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6B941" w14:textId="77777777" w:rsidR="009E3DE7" w:rsidRDefault="00E9493A" w:rsidP="009E3DE7">
      <w:pPr>
        <w:pStyle w:val="Heading2"/>
        <w:shd w:val="clear" w:color="auto" w:fill="FFFFFF"/>
        <w:spacing w:line="252" w:lineRule="atLeast"/>
        <w:jc w:val="right"/>
      </w:pPr>
      <w:r w:rsidRPr="00E9493A">
        <w:rPr>
          <w:noProof/>
        </w:rPr>
        <w:drawing>
          <wp:anchor distT="0" distB="0" distL="114300" distR="114300" simplePos="0" relativeHeight="251658240" behindDoc="1" locked="0" layoutInCell="1" allowOverlap="1" wp14:anchorId="6286B9E1" wp14:editId="6286B9E2">
            <wp:simplePos x="0" y="0"/>
            <wp:positionH relativeFrom="margin">
              <wp:align>center</wp:align>
            </wp:positionH>
            <wp:positionV relativeFrom="paragraph">
              <wp:posOffset>69850</wp:posOffset>
            </wp:positionV>
            <wp:extent cx="2047875" cy="1143000"/>
            <wp:effectExtent l="0" t="0" r="9525" b="0"/>
            <wp:wrapTight wrapText="bothSides">
              <wp:wrapPolygon edited="0">
                <wp:start x="7836" y="0"/>
                <wp:lineTo x="7233" y="1800"/>
                <wp:lineTo x="7033" y="6120"/>
                <wp:lineTo x="4822" y="11880"/>
                <wp:lineTo x="0" y="16200"/>
                <wp:lineTo x="0" y="20880"/>
                <wp:lineTo x="21500" y="20880"/>
                <wp:lineTo x="21500" y="16560"/>
                <wp:lineTo x="16275" y="11880"/>
                <wp:lineTo x="14668" y="5400"/>
                <wp:lineTo x="14266" y="2160"/>
                <wp:lineTo x="13663" y="0"/>
                <wp:lineTo x="7836" y="0"/>
              </wp:wrapPolygon>
            </wp:wrapTight>
            <wp:docPr id="1" name="Picture 1" descr="C:\Users\Emma Gillin\Documents\General Info\young-foundatio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Gillin\Documents\General Info\young-foundation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143000"/>
                    </a:xfrm>
                    <a:prstGeom prst="rect">
                      <a:avLst/>
                    </a:prstGeom>
                    <a:noFill/>
                    <a:ln>
                      <a:noFill/>
                    </a:ln>
                  </pic:spPr>
                </pic:pic>
              </a:graphicData>
            </a:graphic>
          </wp:anchor>
        </w:drawing>
      </w:r>
    </w:p>
    <w:p w14:paraId="6286B942" w14:textId="77777777" w:rsidR="009E3DE7" w:rsidRDefault="009E3DE7" w:rsidP="009E3DE7">
      <w:pPr>
        <w:pStyle w:val="Heading2"/>
        <w:shd w:val="clear" w:color="auto" w:fill="FFFFFF"/>
        <w:spacing w:line="252" w:lineRule="atLeast"/>
        <w:jc w:val="center"/>
        <w:rPr>
          <w:rFonts w:ascii="Calibri" w:hAnsi="Calibri" w:cs="Arial"/>
          <w:sz w:val="22"/>
          <w:szCs w:val="22"/>
          <w:u w:val="single"/>
        </w:rPr>
      </w:pPr>
    </w:p>
    <w:p w14:paraId="6286B943" w14:textId="77777777" w:rsidR="00D9032D" w:rsidRDefault="00D9032D" w:rsidP="00744DA3">
      <w:pPr>
        <w:jc w:val="center"/>
        <w:rPr>
          <w:rFonts w:ascii="Calibri" w:hAnsi="Calibri" w:cs="Arial"/>
          <w:b/>
          <w:sz w:val="22"/>
          <w:szCs w:val="22"/>
        </w:rPr>
      </w:pPr>
    </w:p>
    <w:p w14:paraId="6286B944" w14:textId="77777777" w:rsidR="00D9032D" w:rsidRDefault="00D9032D" w:rsidP="00744DA3">
      <w:pPr>
        <w:jc w:val="center"/>
        <w:rPr>
          <w:rFonts w:ascii="Calibri" w:hAnsi="Calibri" w:cs="Arial"/>
          <w:b/>
          <w:sz w:val="22"/>
          <w:szCs w:val="22"/>
        </w:rPr>
      </w:pPr>
    </w:p>
    <w:p w14:paraId="6286B945" w14:textId="77777777" w:rsidR="00D9032D" w:rsidRDefault="00D9032D" w:rsidP="00744DA3">
      <w:pPr>
        <w:jc w:val="center"/>
        <w:rPr>
          <w:rFonts w:ascii="Calibri" w:hAnsi="Calibri" w:cs="Arial"/>
          <w:b/>
          <w:sz w:val="22"/>
          <w:szCs w:val="22"/>
        </w:rPr>
      </w:pPr>
    </w:p>
    <w:p w14:paraId="6286B946" w14:textId="77777777" w:rsidR="00D9032D" w:rsidRDefault="00D9032D" w:rsidP="00744DA3">
      <w:pPr>
        <w:jc w:val="center"/>
        <w:rPr>
          <w:rFonts w:ascii="Calibri" w:hAnsi="Calibri" w:cs="Arial"/>
          <w:b/>
          <w:sz w:val="22"/>
          <w:szCs w:val="22"/>
        </w:rPr>
      </w:pPr>
    </w:p>
    <w:p w14:paraId="6286B947" w14:textId="77777777" w:rsidR="0076670F" w:rsidRDefault="0076670F" w:rsidP="00744DA3">
      <w:pPr>
        <w:jc w:val="center"/>
        <w:rPr>
          <w:rFonts w:ascii="Calibri" w:hAnsi="Calibri" w:cs="Arial"/>
          <w:b/>
          <w:sz w:val="56"/>
          <w:szCs w:val="22"/>
        </w:rPr>
      </w:pPr>
    </w:p>
    <w:p w14:paraId="6286B948" w14:textId="77777777" w:rsidR="0076670F" w:rsidRPr="0076670F" w:rsidRDefault="009E3DE7" w:rsidP="00744DA3">
      <w:pPr>
        <w:jc w:val="center"/>
        <w:rPr>
          <w:rFonts w:ascii="Calibri" w:hAnsi="Calibri" w:cs="Arial"/>
          <w:b/>
          <w:sz w:val="72"/>
          <w:szCs w:val="22"/>
        </w:rPr>
      </w:pPr>
      <w:r w:rsidRPr="0076670F">
        <w:rPr>
          <w:rFonts w:ascii="Calibri" w:hAnsi="Calibri" w:cs="Arial"/>
          <w:b/>
          <w:sz w:val="72"/>
          <w:szCs w:val="22"/>
        </w:rPr>
        <w:t xml:space="preserve">EQUAL </w:t>
      </w:r>
    </w:p>
    <w:p w14:paraId="6286B949" w14:textId="77777777" w:rsidR="0076670F" w:rsidRPr="0076670F" w:rsidRDefault="009E3DE7" w:rsidP="00744DA3">
      <w:pPr>
        <w:jc w:val="center"/>
        <w:rPr>
          <w:rFonts w:ascii="Calibri" w:hAnsi="Calibri" w:cs="Arial"/>
          <w:b/>
          <w:sz w:val="72"/>
          <w:szCs w:val="22"/>
        </w:rPr>
      </w:pPr>
      <w:r w:rsidRPr="0076670F">
        <w:rPr>
          <w:rFonts w:ascii="Calibri" w:hAnsi="Calibri" w:cs="Arial"/>
          <w:b/>
          <w:sz w:val="72"/>
          <w:szCs w:val="22"/>
        </w:rPr>
        <w:t xml:space="preserve">OPPORTUNITIES </w:t>
      </w:r>
    </w:p>
    <w:p w14:paraId="6286B94A" w14:textId="77777777" w:rsidR="0076670F" w:rsidRPr="0076670F" w:rsidRDefault="009E3DE7" w:rsidP="00744DA3">
      <w:pPr>
        <w:jc w:val="center"/>
        <w:rPr>
          <w:rFonts w:ascii="Calibri" w:hAnsi="Calibri" w:cs="Arial"/>
          <w:b/>
          <w:sz w:val="72"/>
          <w:szCs w:val="22"/>
        </w:rPr>
      </w:pPr>
      <w:r w:rsidRPr="0076670F">
        <w:rPr>
          <w:rFonts w:ascii="Calibri" w:hAnsi="Calibri" w:cs="Arial"/>
          <w:b/>
          <w:sz w:val="72"/>
          <w:szCs w:val="22"/>
        </w:rPr>
        <w:t xml:space="preserve">AND </w:t>
      </w:r>
    </w:p>
    <w:p w14:paraId="6286B94B" w14:textId="77777777" w:rsidR="0076670F" w:rsidRPr="0076670F" w:rsidRDefault="009E3DE7" w:rsidP="00744DA3">
      <w:pPr>
        <w:jc w:val="center"/>
        <w:rPr>
          <w:rFonts w:ascii="Calibri" w:hAnsi="Calibri" w:cs="Arial"/>
          <w:b/>
          <w:sz w:val="72"/>
          <w:szCs w:val="22"/>
        </w:rPr>
      </w:pPr>
      <w:r w:rsidRPr="0076670F">
        <w:rPr>
          <w:rFonts w:ascii="Calibri" w:hAnsi="Calibri" w:cs="Arial"/>
          <w:b/>
          <w:sz w:val="72"/>
          <w:szCs w:val="22"/>
        </w:rPr>
        <w:t xml:space="preserve">DIVERSITY </w:t>
      </w:r>
    </w:p>
    <w:p w14:paraId="6286B94C" w14:textId="77777777" w:rsidR="009E3DE7" w:rsidRPr="0076670F" w:rsidRDefault="009E3DE7" w:rsidP="00744DA3">
      <w:pPr>
        <w:jc w:val="center"/>
        <w:rPr>
          <w:rFonts w:ascii="Calibri" w:hAnsi="Calibri" w:cs="Arial"/>
          <w:b/>
          <w:sz w:val="72"/>
          <w:szCs w:val="22"/>
        </w:rPr>
      </w:pPr>
      <w:r w:rsidRPr="0076670F">
        <w:rPr>
          <w:rFonts w:ascii="Calibri" w:hAnsi="Calibri" w:cs="Arial"/>
          <w:b/>
          <w:sz w:val="72"/>
          <w:szCs w:val="22"/>
        </w:rPr>
        <w:t>POLICY</w:t>
      </w:r>
    </w:p>
    <w:p w14:paraId="6286B94D" w14:textId="77777777" w:rsidR="0076670F" w:rsidRDefault="0076670F" w:rsidP="00744DA3">
      <w:pPr>
        <w:jc w:val="center"/>
        <w:rPr>
          <w:rFonts w:ascii="Calibri" w:hAnsi="Calibri" w:cs="Arial"/>
          <w:b/>
          <w:sz w:val="56"/>
          <w:szCs w:val="22"/>
        </w:rPr>
      </w:pPr>
    </w:p>
    <w:p w14:paraId="6286B94E" w14:textId="77777777" w:rsidR="0076670F" w:rsidRDefault="0076670F" w:rsidP="00744DA3">
      <w:pPr>
        <w:jc w:val="center"/>
        <w:rPr>
          <w:rFonts w:ascii="Calibri" w:hAnsi="Calibri" w:cs="Arial"/>
          <w:b/>
          <w:sz w:val="56"/>
          <w:szCs w:val="22"/>
        </w:rPr>
      </w:pPr>
    </w:p>
    <w:p w14:paraId="6286B94F" w14:textId="77777777" w:rsidR="0076670F" w:rsidRPr="0076670F" w:rsidRDefault="0076670F" w:rsidP="00744DA3">
      <w:pPr>
        <w:jc w:val="center"/>
        <w:rPr>
          <w:rFonts w:ascii="Calibri" w:hAnsi="Calibri" w:cs="Arial"/>
          <w:b/>
          <w:sz w:val="48"/>
          <w:szCs w:val="22"/>
        </w:rPr>
      </w:pPr>
      <w:r w:rsidRPr="0076670F">
        <w:rPr>
          <w:rFonts w:ascii="Calibri" w:hAnsi="Calibri" w:cs="Arial"/>
          <w:b/>
          <w:sz w:val="48"/>
          <w:szCs w:val="22"/>
        </w:rPr>
        <w:t>STEPPING STONES SCHOOL</w:t>
      </w:r>
    </w:p>
    <w:p w14:paraId="6286B950" w14:textId="77777777" w:rsidR="0076670F" w:rsidRDefault="0076670F" w:rsidP="00744DA3">
      <w:pPr>
        <w:jc w:val="center"/>
        <w:rPr>
          <w:rFonts w:ascii="Calibri" w:hAnsi="Calibri" w:cs="Arial"/>
          <w:b/>
          <w:sz w:val="56"/>
          <w:szCs w:val="22"/>
        </w:rPr>
      </w:pPr>
    </w:p>
    <w:p w14:paraId="6286B951" w14:textId="77777777" w:rsidR="0076670F" w:rsidRPr="00E04749" w:rsidRDefault="0076670F" w:rsidP="00744DA3">
      <w:pPr>
        <w:jc w:val="center"/>
        <w:rPr>
          <w:rFonts w:ascii="Calibri" w:hAnsi="Calibri" w:cs="Arial"/>
          <w:b/>
          <w:sz w:val="22"/>
          <w:szCs w:val="22"/>
        </w:rPr>
      </w:pPr>
    </w:p>
    <w:p w14:paraId="6286B952" w14:textId="77777777" w:rsidR="009E3DE7" w:rsidRPr="00FF086D" w:rsidRDefault="009E3DE7" w:rsidP="009E3DE7">
      <w:pPr>
        <w:rPr>
          <w:rFonts w:ascii="Calibri" w:hAnsi="Calibri" w:cs="Arial"/>
          <w:sz w:val="22"/>
          <w:szCs w:val="22"/>
        </w:rPr>
      </w:pPr>
    </w:p>
    <w:p w14:paraId="6286B953"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4"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5"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6"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7"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8"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9"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A"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B"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C"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D"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E"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5F"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60"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61" w14:textId="77777777" w:rsidR="0076670F" w:rsidRDefault="0076670F" w:rsidP="009E3DE7">
      <w:pPr>
        <w:widowControl w:val="0"/>
        <w:autoSpaceDE w:val="0"/>
        <w:autoSpaceDN w:val="0"/>
        <w:adjustRightInd w:val="0"/>
        <w:rPr>
          <w:rFonts w:ascii="Calibri" w:hAnsi="Calibri"/>
          <w:b/>
          <w:color w:val="000000"/>
          <w:sz w:val="22"/>
          <w:szCs w:val="22"/>
          <w:lang w:val="en-US" w:eastAsia="en-US" w:bidi="en-US"/>
        </w:rPr>
      </w:pPr>
    </w:p>
    <w:p w14:paraId="6286B962" w14:textId="77777777" w:rsidR="009E3DE7" w:rsidRPr="00CF563E" w:rsidRDefault="009E3DE7" w:rsidP="009E3DE7">
      <w:pPr>
        <w:widowControl w:val="0"/>
        <w:autoSpaceDE w:val="0"/>
        <w:autoSpaceDN w:val="0"/>
        <w:adjustRightInd w:val="0"/>
        <w:rPr>
          <w:rFonts w:ascii="Calibri" w:hAnsi="Calibri"/>
          <w:b/>
          <w:color w:val="000000"/>
          <w:sz w:val="22"/>
          <w:szCs w:val="22"/>
          <w:lang w:val="en-US" w:eastAsia="en-US" w:bidi="en-US"/>
        </w:rPr>
      </w:pPr>
      <w:r w:rsidRPr="00CF563E">
        <w:rPr>
          <w:rFonts w:ascii="Calibri" w:hAnsi="Calibri"/>
          <w:b/>
          <w:color w:val="000000"/>
          <w:sz w:val="22"/>
          <w:szCs w:val="22"/>
          <w:lang w:val="en-US" w:eastAsia="en-US" w:bidi="en-US"/>
        </w:rPr>
        <w:t xml:space="preserve">Philosophy </w:t>
      </w:r>
    </w:p>
    <w:p w14:paraId="6286B963" w14:textId="77777777" w:rsidR="009E3DE7" w:rsidRPr="00FF086D" w:rsidRDefault="009E3DE7" w:rsidP="009E3DE7">
      <w:pPr>
        <w:widowControl w:val="0"/>
        <w:autoSpaceDE w:val="0"/>
        <w:autoSpaceDN w:val="0"/>
        <w:adjustRightInd w:val="0"/>
        <w:rPr>
          <w:rFonts w:ascii="Calibri" w:hAnsi="Calibri"/>
          <w:color w:val="000000"/>
          <w:sz w:val="22"/>
          <w:szCs w:val="22"/>
          <w:lang w:val="en-US" w:eastAsia="en-US" w:bidi="en-US"/>
        </w:rPr>
      </w:pPr>
    </w:p>
    <w:p w14:paraId="6286B964" w14:textId="77777777" w:rsidR="009E3DE7" w:rsidRPr="00FF086D" w:rsidRDefault="00D9032D" w:rsidP="009E3DE7">
      <w:pPr>
        <w:widowControl w:val="0"/>
        <w:autoSpaceDE w:val="0"/>
        <w:autoSpaceDN w:val="0"/>
        <w:adjustRightInd w:val="0"/>
        <w:jc w:val="both"/>
        <w:rPr>
          <w:rFonts w:ascii="Calibri" w:hAnsi="Calibri"/>
          <w:color w:val="000000"/>
          <w:sz w:val="22"/>
          <w:szCs w:val="22"/>
          <w:lang w:val="en-US" w:eastAsia="en-US" w:bidi="en-US"/>
        </w:rPr>
      </w:pPr>
      <w:r>
        <w:rPr>
          <w:rFonts w:ascii="Calibri" w:hAnsi="Calibri"/>
          <w:color w:val="000000"/>
          <w:sz w:val="22"/>
          <w:szCs w:val="22"/>
          <w:lang w:val="en-US" w:eastAsia="en-US" w:bidi="en-US"/>
        </w:rPr>
        <w:t>Stepping Stones</w:t>
      </w:r>
      <w:r w:rsidR="0051407F">
        <w:rPr>
          <w:rFonts w:ascii="Calibri" w:hAnsi="Calibri"/>
          <w:color w:val="000000"/>
          <w:sz w:val="22"/>
          <w:szCs w:val="22"/>
          <w:lang w:val="en-US" w:eastAsia="en-US" w:bidi="en-US"/>
        </w:rPr>
        <w:t xml:space="preserve"> School</w:t>
      </w:r>
      <w:r w:rsidR="009E3DE7">
        <w:rPr>
          <w:rFonts w:ascii="Calibri" w:hAnsi="Calibri"/>
          <w:color w:val="000000"/>
          <w:sz w:val="22"/>
          <w:szCs w:val="22"/>
          <w:lang w:val="en-US" w:eastAsia="en-US" w:bidi="en-US"/>
        </w:rPr>
        <w:t xml:space="preserve"> </w:t>
      </w:r>
      <w:r w:rsidR="009E3DE7" w:rsidRPr="00FF086D">
        <w:rPr>
          <w:rFonts w:ascii="Calibri" w:hAnsi="Calibri"/>
          <w:color w:val="000000"/>
          <w:sz w:val="22"/>
          <w:szCs w:val="22"/>
          <w:lang w:val="en-US" w:eastAsia="en-US" w:bidi="en-US"/>
        </w:rPr>
        <w:t>is a school in which each individua</w:t>
      </w:r>
      <w:r w:rsidR="009E3DE7">
        <w:rPr>
          <w:rFonts w:ascii="Calibri" w:hAnsi="Calibri"/>
          <w:color w:val="000000"/>
          <w:sz w:val="22"/>
          <w:szCs w:val="22"/>
          <w:lang w:val="en-US" w:eastAsia="en-US" w:bidi="en-US"/>
        </w:rPr>
        <w:t>l</w:t>
      </w:r>
      <w:r w:rsidR="009E3DE7" w:rsidRPr="00FF086D">
        <w:rPr>
          <w:rFonts w:ascii="Calibri" w:hAnsi="Calibri"/>
          <w:color w:val="000000"/>
          <w:sz w:val="22"/>
          <w:szCs w:val="22"/>
          <w:lang w:val="en-US" w:eastAsia="en-US" w:bidi="en-US"/>
        </w:rPr>
        <w:t>’s needs</w:t>
      </w:r>
      <w:r w:rsidR="009E3DE7">
        <w:rPr>
          <w:rFonts w:ascii="Calibri" w:hAnsi="Calibri"/>
          <w:color w:val="000000"/>
          <w:sz w:val="22"/>
          <w:szCs w:val="22"/>
          <w:lang w:val="en-US" w:eastAsia="en-US" w:bidi="en-US"/>
        </w:rPr>
        <w:t xml:space="preserve"> </w:t>
      </w:r>
      <w:r w:rsidR="00F76C5A">
        <w:rPr>
          <w:rFonts w:ascii="Calibri" w:hAnsi="Calibri"/>
          <w:color w:val="000000"/>
          <w:sz w:val="22"/>
          <w:szCs w:val="22"/>
          <w:lang w:val="en-US" w:eastAsia="en-US" w:bidi="en-US"/>
        </w:rPr>
        <w:t>will be recognis</w:t>
      </w:r>
      <w:r w:rsidR="009E3DE7" w:rsidRPr="00FF086D">
        <w:rPr>
          <w:rFonts w:ascii="Calibri" w:hAnsi="Calibri"/>
          <w:color w:val="000000"/>
          <w:sz w:val="22"/>
          <w:szCs w:val="22"/>
          <w:lang w:val="en-US" w:eastAsia="en-US" w:bidi="en-US"/>
        </w:rPr>
        <w:t xml:space="preserve">ed and each of its pupil’s talents and aptitudes will be fostered. It is as a living and caring community that the school is committed to a policy of equal opportunities and equal treatment for all pupils, parents and staff; regardless of an individual’s age, body image, disability, gender reassignment and gender identity, learning difficulty, </w:t>
      </w:r>
      <w:r w:rsidR="00712BA4">
        <w:rPr>
          <w:rFonts w:ascii="Calibri" w:hAnsi="Calibri"/>
          <w:color w:val="000000"/>
          <w:sz w:val="22"/>
          <w:szCs w:val="22"/>
          <w:lang w:val="en-US" w:eastAsia="en-US" w:bidi="en-US"/>
        </w:rPr>
        <w:t xml:space="preserve">mental health, </w:t>
      </w:r>
      <w:r w:rsidR="009E3DE7" w:rsidRPr="00FF086D">
        <w:rPr>
          <w:rFonts w:ascii="Calibri" w:hAnsi="Calibri"/>
          <w:color w:val="000000"/>
          <w:sz w:val="22"/>
          <w:szCs w:val="22"/>
          <w:lang w:val="en-US" w:eastAsia="en-US" w:bidi="en-US"/>
        </w:rPr>
        <w:t xml:space="preserve">marriage and civil partnership, pregnancy and maternity, race (including colour, nationality, ethnicity or national origin), religion or belief, or social background. </w:t>
      </w:r>
    </w:p>
    <w:p w14:paraId="6286B965" w14:textId="77777777" w:rsidR="009E3DE7" w:rsidRPr="00FF086D" w:rsidRDefault="009E3DE7" w:rsidP="009E3DE7">
      <w:pPr>
        <w:jc w:val="both"/>
        <w:rPr>
          <w:rFonts w:ascii="Calibri" w:hAnsi="Calibri" w:cs="Arial"/>
          <w:color w:val="000000"/>
          <w:sz w:val="22"/>
          <w:szCs w:val="22"/>
        </w:rPr>
      </w:pPr>
      <w:r w:rsidRPr="00FF086D">
        <w:rPr>
          <w:rFonts w:ascii="Calibri" w:hAnsi="Calibri"/>
          <w:color w:val="000000"/>
          <w:sz w:val="22"/>
          <w:szCs w:val="22"/>
          <w:lang w:val="en-US" w:eastAsia="en-US" w:bidi="en-US"/>
        </w:rPr>
        <w:t xml:space="preserve">This policy has regard to the Equality Act 2010 and recognises its duty to advance equality of opportunity between people from different groups and to foster good relations between people of all groups. </w:t>
      </w:r>
      <w:r w:rsidR="00712BA4">
        <w:rPr>
          <w:rFonts w:ascii="Calibri" w:hAnsi="Calibri"/>
          <w:color w:val="000000"/>
          <w:sz w:val="22"/>
          <w:szCs w:val="22"/>
          <w:lang w:val="en-US" w:eastAsia="en-US" w:bidi="en-US"/>
        </w:rPr>
        <w:t>Stepping Stones School</w:t>
      </w:r>
      <w:r>
        <w:rPr>
          <w:rFonts w:ascii="Calibri" w:hAnsi="Calibri"/>
          <w:color w:val="000000"/>
          <w:sz w:val="22"/>
          <w:szCs w:val="22"/>
          <w:lang w:val="en-US" w:eastAsia="en-US" w:bidi="en-US"/>
        </w:rPr>
        <w:t xml:space="preserve"> </w:t>
      </w:r>
      <w:r w:rsidRPr="00FF086D">
        <w:rPr>
          <w:rFonts w:ascii="Calibri" w:hAnsi="Calibri"/>
          <w:color w:val="000000"/>
          <w:sz w:val="22"/>
          <w:szCs w:val="22"/>
          <w:lang w:val="en-US" w:eastAsia="en-US" w:bidi="en-US"/>
        </w:rPr>
        <w:t>actively seeks to eliminate all forms of discrimination, victimisation and harassment – whether towards pupils (prospective, current or former), parents or staff.</w:t>
      </w:r>
    </w:p>
    <w:p w14:paraId="6286B966" w14:textId="77777777" w:rsidR="009E3DE7" w:rsidRPr="00FF086D" w:rsidRDefault="009E3DE7" w:rsidP="009E3DE7">
      <w:pPr>
        <w:jc w:val="both"/>
        <w:rPr>
          <w:rFonts w:ascii="Calibri" w:hAnsi="Calibri" w:cs="Arial"/>
          <w:sz w:val="22"/>
          <w:szCs w:val="22"/>
        </w:rPr>
      </w:pPr>
    </w:p>
    <w:p w14:paraId="6286B967" w14:textId="77777777" w:rsidR="009E3DE7" w:rsidRPr="00FF086D" w:rsidRDefault="00712BA4" w:rsidP="009E3DE7">
      <w:pPr>
        <w:pStyle w:val="Default"/>
        <w:jc w:val="both"/>
        <w:rPr>
          <w:rFonts w:ascii="Calibri" w:hAnsi="Calibri"/>
          <w:sz w:val="22"/>
          <w:szCs w:val="22"/>
        </w:rPr>
      </w:pPr>
      <w:r>
        <w:rPr>
          <w:rFonts w:ascii="Calibri" w:hAnsi="Calibri"/>
          <w:sz w:val="22"/>
          <w:szCs w:val="22"/>
        </w:rPr>
        <w:t>Stepping Stones</w:t>
      </w:r>
      <w:r w:rsidR="0051407F">
        <w:rPr>
          <w:rFonts w:ascii="Calibri" w:hAnsi="Calibri"/>
          <w:sz w:val="22"/>
          <w:szCs w:val="22"/>
        </w:rPr>
        <w:t xml:space="preserve"> School</w:t>
      </w:r>
      <w:r w:rsidR="009E3DE7">
        <w:rPr>
          <w:rFonts w:ascii="Calibri" w:hAnsi="Calibri"/>
          <w:sz w:val="22"/>
          <w:szCs w:val="22"/>
        </w:rPr>
        <w:t xml:space="preserve"> recognis</w:t>
      </w:r>
      <w:r w:rsidR="009E3DE7" w:rsidRPr="00FF086D">
        <w:rPr>
          <w:rFonts w:ascii="Calibri" w:hAnsi="Calibri"/>
          <w:sz w:val="22"/>
          <w:szCs w:val="22"/>
        </w:rPr>
        <w:t xml:space="preserve">es that diversity brings significant educational benefits to all students; enabling the creation of learning experiences enriched by different life experiences, varied perspectives, flexibility and creativity. The school recognises that the richness and diversity of culture and experience that we enjoy is our heritage. It is the school's policy to accept and celebrate diversity; any form of intolerance is counterproductive and unacceptable. The school is therefore committed to building an environment in which: </w:t>
      </w:r>
    </w:p>
    <w:p w14:paraId="6286B968" w14:textId="77777777" w:rsidR="009E3DE7" w:rsidRPr="00FF086D" w:rsidRDefault="009E3DE7" w:rsidP="009E3DE7">
      <w:pPr>
        <w:pStyle w:val="Default"/>
        <w:rPr>
          <w:rFonts w:ascii="Calibri" w:hAnsi="Calibri"/>
          <w:sz w:val="22"/>
          <w:szCs w:val="22"/>
        </w:rPr>
      </w:pPr>
    </w:p>
    <w:p w14:paraId="6286B969" w14:textId="32833FE6" w:rsidR="009E3DE7" w:rsidRPr="00FF086D" w:rsidRDefault="009E3DE7" w:rsidP="009E3DE7">
      <w:pPr>
        <w:pStyle w:val="Default"/>
        <w:numPr>
          <w:ilvl w:val="0"/>
          <w:numId w:val="1"/>
        </w:numPr>
        <w:rPr>
          <w:rFonts w:ascii="Calibri" w:hAnsi="Calibri"/>
          <w:sz w:val="22"/>
          <w:szCs w:val="22"/>
        </w:rPr>
      </w:pPr>
      <w:r w:rsidRPr="00FF086D">
        <w:rPr>
          <w:rFonts w:ascii="Calibri" w:hAnsi="Calibri"/>
          <w:sz w:val="22"/>
          <w:szCs w:val="22"/>
        </w:rPr>
        <w:t xml:space="preserve">All members of the school community are treated with dignity and respect; </w:t>
      </w:r>
    </w:p>
    <w:p w14:paraId="6286B96A" w14:textId="77777777" w:rsidR="009E3DE7" w:rsidRPr="00FF086D" w:rsidRDefault="009E3DE7" w:rsidP="009E3DE7">
      <w:pPr>
        <w:pStyle w:val="Default"/>
        <w:rPr>
          <w:rFonts w:ascii="Calibri" w:hAnsi="Calibri"/>
          <w:sz w:val="22"/>
          <w:szCs w:val="22"/>
        </w:rPr>
      </w:pPr>
    </w:p>
    <w:p w14:paraId="6286B96B" w14:textId="77777777" w:rsidR="009E3DE7" w:rsidRPr="00FF086D" w:rsidRDefault="009E3DE7" w:rsidP="009E3DE7">
      <w:pPr>
        <w:pStyle w:val="Default"/>
        <w:numPr>
          <w:ilvl w:val="0"/>
          <w:numId w:val="1"/>
        </w:numPr>
        <w:rPr>
          <w:rFonts w:ascii="Calibri" w:hAnsi="Calibri"/>
          <w:sz w:val="22"/>
          <w:szCs w:val="22"/>
        </w:rPr>
      </w:pPr>
      <w:r w:rsidRPr="00FF086D">
        <w:rPr>
          <w:rFonts w:ascii="Calibri" w:hAnsi="Calibri"/>
          <w:sz w:val="22"/>
          <w:szCs w:val="22"/>
        </w:rPr>
        <w:t xml:space="preserve"> Diversity is valued; </w:t>
      </w:r>
    </w:p>
    <w:p w14:paraId="6286B96C" w14:textId="77777777" w:rsidR="009E3DE7" w:rsidRPr="00FF086D" w:rsidRDefault="009E3DE7" w:rsidP="009E3DE7">
      <w:pPr>
        <w:pStyle w:val="Default"/>
        <w:rPr>
          <w:rFonts w:ascii="Calibri" w:hAnsi="Calibri"/>
          <w:sz w:val="22"/>
          <w:szCs w:val="22"/>
        </w:rPr>
      </w:pPr>
    </w:p>
    <w:p w14:paraId="6286B96D" w14:textId="77777777" w:rsidR="009E3DE7" w:rsidRPr="00FF086D" w:rsidRDefault="009E3DE7" w:rsidP="009E3DE7">
      <w:pPr>
        <w:pStyle w:val="Default"/>
        <w:numPr>
          <w:ilvl w:val="0"/>
          <w:numId w:val="1"/>
        </w:numPr>
        <w:rPr>
          <w:rFonts w:ascii="Calibri" w:hAnsi="Calibri"/>
          <w:sz w:val="22"/>
          <w:szCs w:val="22"/>
        </w:rPr>
      </w:pPr>
      <w:r w:rsidRPr="00FF086D">
        <w:rPr>
          <w:rFonts w:ascii="Calibri" w:hAnsi="Calibri" w:cs="Wingdings"/>
          <w:sz w:val="22"/>
          <w:szCs w:val="22"/>
        </w:rPr>
        <w:t xml:space="preserve"> </w:t>
      </w:r>
      <w:r w:rsidRPr="00FF086D">
        <w:rPr>
          <w:rFonts w:ascii="Calibri" w:hAnsi="Calibri"/>
          <w:sz w:val="22"/>
          <w:szCs w:val="22"/>
        </w:rPr>
        <w:t xml:space="preserve">Stereotypes are questioned; </w:t>
      </w:r>
    </w:p>
    <w:p w14:paraId="6286B96E" w14:textId="77777777" w:rsidR="009E3DE7" w:rsidRPr="00FF086D" w:rsidRDefault="009E3DE7" w:rsidP="009E3DE7">
      <w:pPr>
        <w:pStyle w:val="Default"/>
        <w:rPr>
          <w:rFonts w:ascii="Calibri" w:hAnsi="Calibri"/>
          <w:sz w:val="22"/>
          <w:szCs w:val="22"/>
        </w:rPr>
      </w:pPr>
    </w:p>
    <w:p w14:paraId="6286B96F" w14:textId="77777777" w:rsidR="009E3DE7" w:rsidRPr="00FF086D" w:rsidRDefault="009E3DE7" w:rsidP="009E3DE7">
      <w:pPr>
        <w:pStyle w:val="Default"/>
        <w:numPr>
          <w:ilvl w:val="0"/>
          <w:numId w:val="1"/>
        </w:numPr>
        <w:rPr>
          <w:rFonts w:ascii="Calibri" w:hAnsi="Calibri"/>
          <w:sz w:val="22"/>
          <w:szCs w:val="22"/>
        </w:rPr>
      </w:pPr>
      <w:r w:rsidRPr="00FF086D">
        <w:rPr>
          <w:rFonts w:ascii="Calibri" w:hAnsi="Calibri" w:cs="Wingdings"/>
          <w:sz w:val="22"/>
          <w:szCs w:val="22"/>
        </w:rPr>
        <w:t xml:space="preserve"> </w:t>
      </w:r>
      <w:r w:rsidRPr="00FF086D">
        <w:rPr>
          <w:rFonts w:ascii="Calibri" w:hAnsi="Calibri"/>
          <w:sz w:val="22"/>
          <w:szCs w:val="22"/>
        </w:rPr>
        <w:t xml:space="preserve">Bias, bigotry and prejudice are wholeheartedly rejected. </w:t>
      </w:r>
    </w:p>
    <w:p w14:paraId="6286B970" w14:textId="77777777" w:rsidR="009E3DE7" w:rsidRPr="00FF086D" w:rsidRDefault="009E3DE7" w:rsidP="009E3DE7">
      <w:pPr>
        <w:jc w:val="both"/>
        <w:rPr>
          <w:rFonts w:ascii="Calibri" w:hAnsi="Calibri" w:cs="Arial"/>
          <w:sz w:val="22"/>
          <w:szCs w:val="22"/>
        </w:rPr>
      </w:pPr>
    </w:p>
    <w:p w14:paraId="6286B971" w14:textId="77777777" w:rsidR="009E3DE7" w:rsidRPr="00CF563E" w:rsidRDefault="009E3DE7" w:rsidP="009E3DE7">
      <w:pPr>
        <w:widowControl w:val="0"/>
        <w:autoSpaceDE w:val="0"/>
        <w:autoSpaceDN w:val="0"/>
        <w:adjustRightInd w:val="0"/>
        <w:rPr>
          <w:rFonts w:ascii="Calibri" w:hAnsi="Calibri" w:cs="ArialMT"/>
          <w:b/>
          <w:sz w:val="22"/>
          <w:szCs w:val="22"/>
          <w:lang w:val="en-US" w:eastAsia="en-US" w:bidi="en-US"/>
        </w:rPr>
      </w:pPr>
      <w:r w:rsidRPr="00CF563E">
        <w:rPr>
          <w:rFonts w:ascii="Calibri" w:hAnsi="Calibri" w:cs="ArialMT"/>
          <w:b/>
          <w:sz w:val="22"/>
          <w:szCs w:val="22"/>
          <w:lang w:val="en-US" w:eastAsia="en-US" w:bidi="en-US"/>
        </w:rPr>
        <w:t xml:space="preserve">Aims and Objectives </w:t>
      </w:r>
    </w:p>
    <w:p w14:paraId="6286B972" w14:textId="77777777" w:rsidR="009E3DE7" w:rsidRPr="00FF086D" w:rsidRDefault="009E3DE7" w:rsidP="009E3DE7">
      <w:pPr>
        <w:widowControl w:val="0"/>
        <w:autoSpaceDE w:val="0"/>
        <w:autoSpaceDN w:val="0"/>
        <w:adjustRightInd w:val="0"/>
        <w:rPr>
          <w:rFonts w:ascii="Calibri" w:hAnsi="Calibri" w:cs="ArialMT"/>
          <w:sz w:val="22"/>
          <w:szCs w:val="22"/>
          <w:lang w:val="en-US" w:eastAsia="en-US" w:bidi="en-US"/>
        </w:rPr>
      </w:pPr>
    </w:p>
    <w:p w14:paraId="6286B973" w14:textId="77777777" w:rsidR="009E3DE7" w:rsidRPr="00FF086D" w:rsidRDefault="009E3DE7" w:rsidP="009E3DE7">
      <w:pPr>
        <w:widowControl w:val="0"/>
        <w:autoSpaceDE w:val="0"/>
        <w:autoSpaceDN w:val="0"/>
        <w:adjustRightInd w:val="0"/>
        <w:jc w:val="both"/>
        <w:rPr>
          <w:rFonts w:ascii="Calibri" w:hAnsi="Calibri" w:cs="ArialMT"/>
          <w:sz w:val="22"/>
          <w:szCs w:val="22"/>
          <w:lang w:val="en-US" w:eastAsia="en-US" w:bidi="en-US"/>
        </w:rPr>
      </w:pPr>
      <w:r w:rsidRPr="00FF086D">
        <w:rPr>
          <w:rFonts w:ascii="Calibri" w:hAnsi="Calibri" w:cs="ArialMT"/>
          <w:sz w:val="22"/>
          <w:szCs w:val="22"/>
          <w:lang w:val="en-US" w:eastAsia="en-US" w:bidi="en-US"/>
        </w:rPr>
        <w:t xml:space="preserve">It is recognised that </w:t>
      </w:r>
      <w:r w:rsidRPr="00FF086D">
        <w:rPr>
          <w:rFonts w:ascii="Calibri" w:hAnsi="Calibri" w:cs="ArialMT"/>
          <w:b/>
          <w:bCs/>
          <w:sz w:val="22"/>
          <w:szCs w:val="22"/>
          <w:lang w:val="en-US" w:eastAsia="en-US" w:bidi="en-US"/>
        </w:rPr>
        <w:t xml:space="preserve">all </w:t>
      </w:r>
      <w:r w:rsidRPr="00FF086D">
        <w:rPr>
          <w:rFonts w:ascii="Calibri" w:hAnsi="Calibri" w:cs="ArialMT"/>
          <w:sz w:val="22"/>
          <w:szCs w:val="22"/>
          <w:lang w:val="en-US" w:eastAsia="en-US" w:bidi="en-US"/>
        </w:rPr>
        <w:t xml:space="preserve">pupils, parents, </w:t>
      </w:r>
      <w:r>
        <w:rPr>
          <w:rFonts w:ascii="Calibri" w:hAnsi="Calibri" w:cs="ArialMT"/>
          <w:sz w:val="22"/>
          <w:szCs w:val="22"/>
          <w:lang w:val="en-US" w:eastAsia="en-US" w:bidi="en-US"/>
        </w:rPr>
        <w:t xml:space="preserve">careers, </w:t>
      </w:r>
      <w:r w:rsidRPr="00FF086D">
        <w:rPr>
          <w:rFonts w:ascii="Calibri" w:hAnsi="Calibri" w:cs="ArialMT"/>
          <w:sz w:val="22"/>
          <w:szCs w:val="22"/>
          <w:lang w:val="en-US" w:eastAsia="en-US" w:bidi="en-US"/>
        </w:rPr>
        <w:t xml:space="preserve">employees, </w:t>
      </w:r>
      <w:r>
        <w:rPr>
          <w:rFonts w:ascii="Calibri" w:hAnsi="Calibri" w:cs="ArialMT"/>
          <w:sz w:val="22"/>
          <w:szCs w:val="22"/>
          <w:lang w:val="en-US" w:eastAsia="en-US" w:bidi="en-US"/>
        </w:rPr>
        <w:t>directors</w:t>
      </w:r>
      <w:r w:rsidRPr="00FF086D">
        <w:rPr>
          <w:rFonts w:ascii="Calibri" w:hAnsi="Calibri" w:cs="ArialMT"/>
          <w:sz w:val="22"/>
          <w:szCs w:val="22"/>
          <w:lang w:val="en-US" w:eastAsia="en-US" w:bidi="en-US"/>
        </w:rPr>
        <w:t xml:space="preserve"> and visitors</w:t>
      </w:r>
      <w:r>
        <w:rPr>
          <w:rFonts w:ascii="Calibri" w:hAnsi="Calibri" w:cs="ArialMT"/>
          <w:sz w:val="22"/>
          <w:szCs w:val="22"/>
          <w:lang w:val="en-US" w:eastAsia="en-US" w:bidi="en-US"/>
        </w:rPr>
        <w:t xml:space="preserve"> </w:t>
      </w:r>
      <w:r w:rsidRPr="00FF086D">
        <w:rPr>
          <w:rFonts w:ascii="Calibri" w:hAnsi="Calibri" w:cs="ArialMT"/>
          <w:sz w:val="22"/>
          <w:szCs w:val="22"/>
          <w:lang w:val="en-US" w:eastAsia="en-US" w:bidi="en-US"/>
        </w:rPr>
        <w:t>have a worthwhile contribution to make to the school and that this contribution should be seen to be valued.</w:t>
      </w:r>
    </w:p>
    <w:p w14:paraId="6286B974" w14:textId="77777777" w:rsidR="009E3DE7" w:rsidRPr="00FF086D" w:rsidRDefault="009E3DE7" w:rsidP="009E3DE7">
      <w:pPr>
        <w:widowControl w:val="0"/>
        <w:autoSpaceDE w:val="0"/>
        <w:autoSpaceDN w:val="0"/>
        <w:adjustRightInd w:val="0"/>
        <w:jc w:val="both"/>
        <w:rPr>
          <w:rFonts w:ascii="Calibri" w:hAnsi="Calibri" w:cs="ArialMT"/>
          <w:sz w:val="22"/>
          <w:szCs w:val="22"/>
          <w:lang w:val="en-US" w:eastAsia="en-US" w:bidi="en-US"/>
        </w:rPr>
      </w:pPr>
    </w:p>
    <w:p w14:paraId="6286B975" w14:textId="77777777" w:rsidR="009E3DE7" w:rsidRPr="00FF086D" w:rsidRDefault="009E3DE7" w:rsidP="009E3DE7">
      <w:pPr>
        <w:widowControl w:val="0"/>
        <w:autoSpaceDE w:val="0"/>
        <w:autoSpaceDN w:val="0"/>
        <w:adjustRightInd w:val="0"/>
        <w:jc w:val="both"/>
        <w:rPr>
          <w:rFonts w:ascii="Calibri" w:hAnsi="Calibri" w:cs="ArialMT"/>
          <w:sz w:val="22"/>
          <w:szCs w:val="22"/>
          <w:lang w:val="en-US" w:eastAsia="en-US" w:bidi="en-US"/>
        </w:rPr>
      </w:pPr>
      <w:r w:rsidRPr="00FF086D">
        <w:rPr>
          <w:rFonts w:ascii="Calibri" w:hAnsi="Calibri" w:cs="ArialMT"/>
          <w:sz w:val="22"/>
          <w:szCs w:val="22"/>
          <w:lang w:val="en-US" w:eastAsia="en-US" w:bidi="en-US"/>
        </w:rPr>
        <w:t>The aims of the school reflect a commitment to equality of opportunity for all our pupils.</w:t>
      </w:r>
    </w:p>
    <w:p w14:paraId="6286B976" w14:textId="77777777" w:rsidR="009E3DE7" w:rsidRPr="00FF086D" w:rsidRDefault="009E3DE7" w:rsidP="009E3DE7">
      <w:pPr>
        <w:widowControl w:val="0"/>
        <w:autoSpaceDE w:val="0"/>
        <w:autoSpaceDN w:val="0"/>
        <w:adjustRightInd w:val="0"/>
        <w:jc w:val="both"/>
        <w:rPr>
          <w:rFonts w:ascii="Calibri" w:hAnsi="Calibri" w:cs="ArialMT"/>
          <w:sz w:val="22"/>
          <w:szCs w:val="22"/>
          <w:lang w:val="en-US" w:eastAsia="en-US" w:bidi="en-US"/>
        </w:rPr>
      </w:pPr>
    </w:p>
    <w:p w14:paraId="6286B977" w14:textId="77777777" w:rsidR="009E3DE7" w:rsidRPr="00FF086D" w:rsidRDefault="009E3DE7" w:rsidP="009E3DE7">
      <w:pPr>
        <w:widowControl w:val="0"/>
        <w:autoSpaceDE w:val="0"/>
        <w:autoSpaceDN w:val="0"/>
        <w:adjustRightInd w:val="0"/>
        <w:jc w:val="both"/>
        <w:rPr>
          <w:rFonts w:ascii="Calibri" w:hAnsi="Calibri" w:cs="ArialMT"/>
          <w:sz w:val="22"/>
          <w:szCs w:val="22"/>
          <w:lang w:val="en-US" w:eastAsia="en-US" w:bidi="en-US"/>
        </w:rPr>
      </w:pPr>
      <w:r w:rsidRPr="00FF086D">
        <w:rPr>
          <w:rFonts w:ascii="Calibri" w:hAnsi="Calibri" w:cs="ArialMT"/>
          <w:sz w:val="22"/>
          <w:szCs w:val="22"/>
          <w:lang w:val="en-US" w:eastAsia="en-US" w:bidi="en-US"/>
        </w:rPr>
        <w:t xml:space="preserve">We recognise the importance of enabling all our pupils and their families’ equal access, as far as possible to the facilities and activities we have to offer. High standards are expected for all and we seek to ensure that our expectations are challenging whatever the level of academic or physical ability, gender, race or religion. We encourage the active involvement of all our learners and their families and aim to help them understand their rights as well as representing the rights of others. We aim to ensure that prejudice, discrimination and stereotyping are challenged, providing a harmonious working environment in which all feel valued. </w:t>
      </w:r>
    </w:p>
    <w:p w14:paraId="6286B978" w14:textId="77777777" w:rsidR="009E3DE7" w:rsidRPr="00FF086D" w:rsidRDefault="009E3DE7" w:rsidP="009E3DE7">
      <w:pPr>
        <w:widowControl w:val="0"/>
        <w:autoSpaceDE w:val="0"/>
        <w:autoSpaceDN w:val="0"/>
        <w:adjustRightInd w:val="0"/>
        <w:jc w:val="both"/>
        <w:rPr>
          <w:rFonts w:ascii="Calibri" w:hAnsi="Calibri" w:cs="ArialMT"/>
          <w:sz w:val="22"/>
          <w:szCs w:val="22"/>
          <w:lang w:val="en-US" w:eastAsia="en-US" w:bidi="en-US"/>
        </w:rPr>
      </w:pPr>
    </w:p>
    <w:p w14:paraId="6286B979" w14:textId="77777777" w:rsidR="009E3DE7" w:rsidRPr="00FF086D" w:rsidRDefault="009E3DE7" w:rsidP="009E3DE7">
      <w:pPr>
        <w:widowControl w:val="0"/>
        <w:autoSpaceDE w:val="0"/>
        <w:autoSpaceDN w:val="0"/>
        <w:adjustRightInd w:val="0"/>
        <w:jc w:val="both"/>
        <w:rPr>
          <w:rFonts w:ascii="Calibri" w:hAnsi="Calibri" w:cs="ArialMT"/>
          <w:sz w:val="22"/>
          <w:szCs w:val="22"/>
          <w:lang w:val="en-US" w:eastAsia="en-US" w:bidi="en-US"/>
        </w:rPr>
      </w:pPr>
      <w:r w:rsidRPr="00FF086D">
        <w:rPr>
          <w:rFonts w:ascii="Calibri" w:hAnsi="Calibri" w:cs="ArialMT"/>
          <w:sz w:val="22"/>
          <w:szCs w:val="22"/>
          <w:lang w:val="en-US" w:eastAsia="en-US" w:bidi="en-US"/>
        </w:rPr>
        <w:t>We aim to do this by:</w:t>
      </w:r>
    </w:p>
    <w:p w14:paraId="6286B97A" w14:textId="77777777" w:rsidR="009E3DE7" w:rsidRPr="00FF086D" w:rsidRDefault="009E3DE7" w:rsidP="009E3DE7">
      <w:pPr>
        <w:widowControl w:val="0"/>
        <w:autoSpaceDE w:val="0"/>
        <w:autoSpaceDN w:val="0"/>
        <w:adjustRightInd w:val="0"/>
        <w:jc w:val="both"/>
        <w:rPr>
          <w:rFonts w:ascii="Calibri" w:hAnsi="Calibri" w:cs="ArialMT"/>
          <w:sz w:val="22"/>
          <w:szCs w:val="22"/>
          <w:lang w:val="en-US" w:eastAsia="en-US" w:bidi="en-US"/>
        </w:rPr>
      </w:pPr>
    </w:p>
    <w:p w14:paraId="6286B97B" w14:textId="77777777" w:rsidR="009E3DE7" w:rsidRPr="00FF086D" w:rsidRDefault="009E3DE7" w:rsidP="009E3DE7">
      <w:pPr>
        <w:widowControl w:val="0"/>
        <w:numPr>
          <w:ilvl w:val="0"/>
          <w:numId w:val="2"/>
        </w:numPr>
        <w:autoSpaceDE w:val="0"/>
        <w:autoSpaceDN w:val="0"/>
        <w:adjustRightInd w:val="0"/>
        <w:jc w:val="both"/>
        <w:rPr>
          <w:rFonts w:ascii="Calibri" w:hAnsi="Calibri" w:cs="ArialMT"/>
          <w:color w:val="000000"/>
          <w:sz w:val="22"/>
          <w:szCs w:val="22"/>
          <w:lang w:val="en-US" w:eastAsia="en-US" w:bidi="en-US"/>
        </w:rPr>
      </w:pPr>
      <w:r w:rsidRPr="00FF086D">
        <w:rPr>
          <w:rFonts w:ascii="Calibri" w:hAnsi="Calibri" w:cs="ArialMT"/>
          <w:color w:val="000000"/>
          <w:sz w:val="22"/>
          <w:szCs w:val="22"/>
          <w:lang w:val="en-US" w:eastAsia="en-US" w:bidi="en-US"/>
        </w:rPr>
        <w:t>Developing in staff and pupils positive attitudes towards the rich diversity of our society. Ensure all members of the school community are given equal opportunities in every area.</w:t>
      </w:r>
    </w:p>
    <w:p w14:paraId="6286B97C" w14:textId="77777777" w:rsidR="009E3DE7" w:rsidRPr="00FF086D" w:rsidRDefault="009E3DE7" w:rsidP="009E3DE7">
      <w:pPr>
        <w:widowControl w:val="0"/>
        <w:numPr>
          <w:ilvl w:val="0"/>
          <w:numId w:val="2"/>
        </w:numPr>
        <w:autoSpaceDE w:val="0"/>
        <w:autoSpaceDN w:val="0"/>
        <w:adjustRightInd w:val="0"/>
        <w:jc w:val="both"/>
        <w:rPr>
          <w:rFonts w:ascii="Calibri" w:hAnsi="Calibri" w:cs="ArialMT"/>
          <w:color w:val="000000"/>
          <w:sz w:val="22"/>
          <w:szCs w:val="22"/>
          <w:lang w:val="en-US" w:eastAsia="en-US" w:bidi="en-US"/>
        </w:rPr>
      </w:pPr>
      <w:r w:rsidRPr="00FF086D">
        <w:rPr>
          <w:rFonts w:ascii="Calibri" w:hAnsi="Calibri" w:cs="ArialMT"/>
          <w:color w:val="000000"/>
          <w:sz w:val="22"/>
          <w:szCs w:val="22"/>
          <w:lang w:val="en-US" w:eastAsia="en-US" w:bidi="en-US"/>
        </w:rPr>
        <w:t xml:space="preserve"> Developing all students as responsible citizens, each in their own right.</w:t>
      </w:r>
    </w:p>
    <w:p w14:paraId="6286B97D" w14:textId="77777777" w:rsidR="009E3DE7" w:rsidRPr="00FF086D" w:rsidRDefault="009E3DE7" w:rsidP="009E3DE7">
      <w:pPr>
        <w:widowControl w:val="0"/>
        <w:numPr>
          <w:ilvl w:val="0"/>
          <w:numId w:val="2"/>
        </w:numPr>
        <w:autoSpaceDE w:val="0"/>
        <w:autoSpaceDN w:val="0"/>
        <w:adjustRightInd w:val="0"/>
        <w:jc w:val="both"/>
        <w:rPr>
          <w:rFonts w:ascii="Calibri" w:hAnsi="Calibri" w:cs="ArialMT"/>
          <w:color w:val="000000"/>
          <w:sz w:val="22"/>
          <w:szCs w:val="22"/>
          <w:lang w:val="en-US" w:eastAsia="en-US" w:bidi="en-US"/>
        </w:rPr>
      </w:pPr>
      <w:r w:rsidRPr="00FF086D">
        <w:rPr>
          <w:rFonts w:ascii="Calibri" w:hAnsi="Calibri" w:cs="ArialMT"/>
          <w:color w:val="000000"/>
          <w:sz w:val="22"/>
          <w:szCs w:val="22"/>
          <w:lang w:val="en-US" w:eastAsia="en-US" w:bidi="en-US"/>
        </w:rPr>
        <w:t xml:space="preserve"> Enabling each student the opportunity to reach his or her own potential, personally, socially and academically, within a rewarding and stimulating environment.</w:t>
      </w:r>
    </w:p>
    <w:p w14:paraId="6286B97E" w14:textId="77777777" w:rsidR="009E3DE7" w:rsidRPr="00FF086D" w:rsidRDefault="009E3DE7" w:rsidP="009E3DE7">
      <w:pPr>
        <w:widowControl w:val="0"/>
        <w:numPr>
          <w:ilvl w:val="0"/>
          <w:numId w:val="2"/>
        </w:numPr>
        <w:autoSpaceDE w:val="0"/>
        <w:autoSpaceDN w:val="0"/>
        <w:adjustRightInd w:val="0"/>
        <w:jc w:val="both"/>
        <w:rPr>
          <w:rFonts w:ascii="Calibri" w:hAnsi="Calibri" w:cs="ArialMT"/>
          <w:color w:val="000000"/>
          <w:sz w:val="22"/>
          <w:szCs w:val="22"/>
          <w:lang w:val="en-US" w:eastAsia="en-US" w:bidi="en-US"/>
        </w:rPr>
      </w:pPr>
      <w:r w:rsidRPr="00FF086D">
        <w:rPr>
          <w:rFonts w:ascii="Calibri" w:hAnsi="Calibri" w:cs="ArialMT"/>
          <w:color w:val="000000"/>
          <w:sz w:val="22"/>
          <w:szCs w:val="22"/>
          <w:lang w:val="en-US" w:eastAsia="en-US" w:bidi="en-US"/>
        </w:rPr>
        <w:t xml:space="preserve"> Providing students with a broad, balanced and relevant education, which will enable them to develop the knowledge, skills and attitude, needed for lifelong learning and to adapt to a fast changing world.</w:t>
      </w:r>
    </w:p>
    <w:p w14:paraId="6286B97F" w14:textId="77777777" w:rsidR="009E3DE7" w:rsidRPr="00FF086D" w:rsidRDefault="009E3DE7" w:rsidP="009E3DE7">
      <w:pPr>
        <w:widowControl w:val="0"/>
        <w:numPr>
          <w:ilvl w:val="0"/>
          <w:numId w:val="2"/>
        </w:numPr>
        <w:autoSpaceDE w:val="0"/>
        <w:autoSpaceDN w:val="0"/>
        <w:adjustRightInd w:val="0"/>
        <w:jc w:val="both"/>
        <w:rPr>
          <w:rFonts w:ascii="Calibri" w:hAnsi="Calibri" w:cs="ArialMT"/>
          <w:color w:val="000000"/>
          <w:sz w:val="22"/>
          <w:szCs w:val="22"/>
          <w:lang w:val="en-US" w:eastAsia="en-US" w:bidi="en-US"/>
        </w:rPr>
      </w:pPr>
      <w:r w:rsidRPr="00FF086D">
        <w:rPr>
          <w:rFonts w:ascii="Calibri" w:hAnsi="Calibri" w:cs="ArialMT"/>
          <w:color w:val="000000"/>
          <w:sz w:val="22"/>
          <w:szCs w:val="22"/>
          <w:lang w:val="en-US" w:eastAsia="en-US" w:bidi="en-US"/>
        </w:rPr>
        <w:t>Developing in all members of the school community positive self-esteem.</w:t>
      </w:r>
    </w:p>
    <w:p w14:paraId="6286B980" w14:textId="77777777" w:rsidR="009E3DE7" w:rsidRPr="00FF086D" w:rsidRDefault="009E3DE7" w:rsidP="009E3DE7">
      <w:pPr>
        <w:widowControl w:val="0"/>
        <w:numPr>
          <w:ilvl w:val="0"/>
          <w:numId w:val="2"/>
        </w:numPr>
        <w:autoSpaceDE w:val="0"/>
        <w:autoSpaceDN w:val="0"/>
        <w:adjustRightInd w:val="0"/>
        <w:jc w:val="both"/>
        <w:rPr>
          <w:rFonts w:ascii="Calibri" w:hAnsi="Calibri" w:cs="ArialMT"/>
          <w:color w:val="000000"/>
          <w:sz w:val="22"/>
          <w:szCs w:val="22"/>
          <w:lang w:val="en-US" w:eastAsia="en-US" w:bidi="en-US"/>
        </w:rPr>
      </w:pPr>
      <w:r w:rsidRPr="00FF086D">
        <w:rPr>
          <w:rFonts w:ascii="Calibri" w:hAnsi="Calibri" w:cs="ArialMT"/>
          <w:color w:val="000000"/>
          <w:sz w:val="22"/>
          <w:szCs w:val="22"/>
          <w:lang w:val="en-US" w:eastAsia="en-US" w:bidi="en-US"/>
        </w:rPr>
        <w:t>Encouraging members of the school community to recognise and challenge inequality.</w:t>
      </w:r>
    </w:p>
    <w:p w14:paraId="6286B981" w14:textId="77777777" w:rsidR="009E3DE7" w:rsidRPr="00FF086D" w:rsidRDefault="009E3DE7" w:rsidP="009E3DE7">
      <w:pPr>
        <w:widowControl w:val="0"/>
        <w:numPr>
          <w:ilvl w:val="0"/>
          <w:numId w:val="2"/>
        </w:numPr>
        <w:autoSpaceDE w:val="0"/>
        <w:autoSpaceDN w:val="0"/>
        <w:adjustRightInd w:val="0"/>
        <w:jc w:val="both"/>
        <w:rPr>
          <w:rFonts w:ascii="Calibri" w:hAnsi="Calibri" w:cs="Arial"/>
          <w:sz w:val="22"/>
          <w:szCs w:val="22"/>
        </w:rPr>
      </w:pPr>
      <w:r w:rsidRPr="00FF086D">
        <w:rPr>
          <w:rFonts w:ascii="Calibri" w:hAnsi="Calibri" w:cs="ArialMT"/>
          <w:color w:val="000000"/>
          <w:sz w:val="22"/>
          <w:szCs w:val="22"/>
          <w:lang w:val="en-US" w:eastAsia="en-US" w:bidi="en-US"/>
        </w:rPr>
        <w:lastRenderedPageBreak/>
        <w:t>Promoting respectful relationships between all members of the school community.</w:t>
      </w:r>
    </w:p>
    <w:p w14:paraId="6286B982" w14:textId="77777777" w:rsidR="009E3DE7" w:rsidRPr="00FF086D" w:rsidRDefault="009E3DE7" w:rsidP="009E3DE7">
      <w:pPr>
        <w:tabs>
          <w:tab w:val="left" w:pos="7245"/>
        </w:tabs>
        <w:jc w:val="both"/>
        <w:rPr>
          <w:rFonts w:ascii="Calibri" w:hAnsi="Calibri" w:cs="Arial"/>
          <w:sz w:val="22"/>
          <w:szCs w:val="22"/>
        </w:rPr>
      </w:pPr>
    </w:p>
    <w:p w14:paraId="6286B983" w14:textId="77777777" w:rsidR="009E3DE7" w:rsidRPr="00CF563E" w:rsidRDefault="009E3DE7" w:rsidP="009E3DE7">
      <w:pPr>
        <w:tabs>
          <w:tab w:val="left" w:pos="7245"/>
        </w:tabs>
        <w:jc w:val="both"/>
        <w:rPr>
          <w:rFonts w:ascii="Calibri" w:hAnsi="Calibri" w:cs="Arial"/>
          <w:b/>
          <w:sz w:val="22"/>
          <w:szCs w:val="22"/>
        </w:rPr>
      </w:pPr>
      <w:r w:rsidRPr="00CF563E">
        <w:rPr>
          <w:rFonts w:ascii="Calibri" w:hAnsi="Calibri" w:cs="Arial"/>
          <w:b/>
          <w:sz w:val="22"/>
          <w:szCs w:val="22"/>
        </w:rPr>
        <w:t xml:space="preserve">Curriculum </w:t>
      </w:r>
    </w:p>
    <w:p w14:paraId="6286B984" w14:textId="77777777" w:rsidR="009E3DE7" w:rsidRPr="00FF086D" w:rsidRDefault="009E3DE7" w:rsidP="009E3DE7">
      <w:pPr>
        <w:tabs>
          <w:tab w:val="left" w:pos="7245"/>
        </w:tabs>
        <w:jc w:val="both"/>
        <w:rPr>
          <w:rFonts w:ascii="Calibri" w:hAnsi="Calibri" w:cs="Arial"/>
          <w:sz w:val="22"/>
          <w:szCs w:val="22"/>
        </w:rPr>
      </w:pPr>
      <w:r w:rsidRPr="00FF086D">
        <w:rPr>
          <w:rFonts w:ascii="Calibri" w:hAnsi="Calibri" w:cs="Arial"/>
          <w:sz w:val="22"/>
          <w:szCs w:val="22"/>
        </w:rPr>
        <w:tab/>
      </w:r>
    </w:p>
    <w:p w14:paraId="6286B985" w14:textId="77777777" w:rsidR="009E3DE7" w:rsidRPr="00FF086D" w:rsidRDefault="009E3DE7" w:rsidP="009E3DE7">
      <w:pPr>
        <w:jc w:val="both"/>
        <w:rPr>
          <w:rFonts w:ascii="Calibri" w:hAnsi="Calibri" w:cs="Helvetica"/>
          <w:sz w:val="22"/>
          <w:szCs w:val="22"/>
          <w:lang w:val="en-US" w:eastAsia="en-US" w:bidi="en-US"/>
        </w:rPr>
      </w:pPr>
      <w:r w:rsidRPr="00FF086D">
        <w:rPr>
          <w:rFonts w:ascii="Calibri" w:hAnsi="Calibri" w:cs="Helvetica"/>
          <w:sz w:val="22"/>
          <w:szCs w:val="22"/>
          <w:lang w:val="en-US" w:eastAsia="en-US" w:bidi="en-US"/>
        </w:rPr>
        <w:t>Throughout the Curriculum we aim:</w:t>
      </w:r>
    </w:p>
    <w:p w14:paraId="6286B986" w14:textId="77777777" w:rsidR="009E3DE7" w:rsidRPr="00FF086D" w:rsidRDefault="009E3DE7" w:rsidP="009E3DE7">
      <w:pPr>
        <w:numPr>
          <w:ilvl w:val="0"/>
          <w:numId w:val="3"/>
        </w:numPr>
        <w:jc w:val="both"/>
        <w:rPr>
          <w:rFonts w:ascii="Calibri" w:hAnsi="Calibri" w:cs="Arial"/>
          <w:sz w:val="22"/>
          <w:szCs w:val="22"/>
        </w:rPr>
      </w:pPr>
      <w:r w:rsidRPr="00FF086D">
        <w:rPr>
          <w:rFonts w:ascii="Calibri" w:hAnsi="Calibri" w:cs="Helvetica"/>
          <w:sz w:val="22"/>
          <w:szCs w:val="22"/>
          <w:lang w:val="en-US" w:eastAsia="en-US" w:bidi="en-US"/>
        </w:rPr>
        <w:t>To develop lively, enquiring minds; the ability to question and debate rationally: and the physical skills for tasks and activities.</w:t>
      </w:r>
    </w:p>
    <w:p w14:paraId="6286B987" w14:textId="77777777" w:rsidR="009E3DE7" w:rsidRPr="00FF086D" w:rsidRDefault="009E3DE7" w:rsidP="009E3DE7">
      <w:pPr>
        <w:numPr>
          <w:ilvl w:val="0"/>
          <w:numId w:val="3"/>
        </w:numPr>
        <w:jc w:val="both"/>
        <w:rPr>
          <w:rFonts w:ascii="Calibri" w:hAnsi="Calibri" w:cs="Arial"/>
          <w:sz w:val="22"/>
          <w:szCs w:val="22"/>
        </w:rPr>
      </w:pPr>
      <w:r w:rsidRPr="00FF086D">
        <w:rPr>
          <w:rFonts w:ascii="Calibri" w:hAnsi="Calibri" w:cs="Helvetica"/>
          <w:sz w:val="22"/>
          <w:szCs w:val="22"/>
          <w:lang w:val="en-US" w:eastAsia="en-US" w:bidi="en-US"/>
        </w:rPr>
        <w:t>Enable students to acquire knowledge and skills relevant to adult life and employment in a fast changing world.</w:t>
      </w:r>
    </w:p>
    <w:p w14:paraId="6286B988" w14:textId="77777777" w:rsidR="009E3DE7" w:rsidRPr="00FF086D" w:rsidRDefault="009E3DE7" w:rsidP="009E3DE7">
      <w:pPr>
        <w:numPr>
          <w:ilvl w:val="0"/>
          <w:numId w:val="3"/>
        </w:numPr>
        <w:jc w:val="both"/>
        <w:rPr>
          <w:rFonts w:ascii="Calibri" w:hAnsi="Calibri" w:cs="Arial"/>
          <w:sz w:val="22"/>
          <w:szCs w:val="22"/>
        </w:rPr>
      </w:pPr>
      <w:r w:rsidRPr="00FF086D">
        <w:rPr>
          <w:rFonts w:ascii="Calibri" w:hAnsi="Calibri" w:cs="Helvetica"/>
          <w:sz w:val="22"/>
          <w:szCs w:val="22"/>
          <w:lang w:val="en-US" w:eastAsia="en-US" w:bidi="en-US"/>
        </w:rPr>
        <w:t>To help students to use language and number effectively.</w:t>
      </w:r>
    </w:p>
    <w:p w14:paraId="6286B989" w14:textId="77777777" w:rsidR="009E3DE7" w:rsidRPr="00FF086D" w:rsidRDefault="009E3DE7" w:rsidP="009E3DE7">
      <w:pPr>
        <w:numPr>
          <w:ilvl w:val="0"/>
          <w:numId w:val="3"/>
        </w:numPr>
        <w:jc w:val="both"/>
        <w:rPr>
          <w:rFonts w:ascii="Calibri" w:hAnsi="Calibri" w:cs="Arial"/>
          <w:sz w:val="22"/>
          <w:szCs w:val="22"/>
        </w:rPr>
      </w:pPr>
      <w:r w:rsidRPr="00FF086D">
        <w:rPr>
          <w:rFonts w:ascii="Calibri" w:hAnsi="Calibri" w:cs="Helvetica"/>
          <w:sz w:val="22"/>
          <w:szCs w:val="22"/>
          <w:lang w:val="en-US" w:eastAsia="en-US" w:bidi="en-US"/>
        </w:rPr>
        <w:t xml:space="preserve">To instill respect for the rights of others people, for spiritual and moral views and to promote mutual respect for different religions and ways of life. </w:t>
      </w:r>
    </w:p>
    <w:p w14:paraId="6286B98A" w14:textId="77777777" w:rsidR="009E3DE7" w:rsidRPr="00FF086D" w:rsidRDefault="009E3DE7" w:rsidP="009E3DE7">
      <w:pPr>
        <w:numPr>
          <w:ilvl w:val="0"/>
          <w:numId w:val="3"/>
        </w:numPr>
        <w:jc w:val="both"/>
        <w:rPr>
          <w:rFonts w:ascii="Calibri" w:hAnsi="Calibri" w:cs="Arial"/>
          <w:sz w:val="22"/>
          <w:szCs w:val="22"/>
        </w:rPr>
      </w:pPr>
      <w:r w:rsidRPr="00FF086D">
        <w:rPr>
          <w:rFonts w:ascii="Calibri" w:hAnsi="Calibri" w:cs="Helvetica"/>
          <w:sz w:val="22"/>
          <w:szCs w:val="22"/>
          <w:lang w:val="en-US" w:eastAsia="en-US" w:bidi="en-US"/>
        </w:rPr>
        <w:t>To promote understanding of the world we live in and the interdependence of individuals, groups and nations.</w:t>
      </w:r>
    </w:p>
    <w:p w14:paraId="6286B98B" w14:textId="77777777" w:rsidR="009E3DE7" w:rsidRPr="00FF086D" w:rsidRDefault="009E3DE7" w:rsidP="009E3DE7">
      <w:pPr>
        <w:numPr>
          <w:ilvl w:val="0"/>
          <w:numId w:val="3"/>
        </w:numPr>
        <w:jc w:val="both"/>
        <w:rPr>
          <w:rFonts w:ascii="Calibri" w:hAnsi="Calibri" w:cs="Arial"/>
          <w:sz w:val="22"/>
          <w:szCs w:val="22"/>
        </w:rPr>
      </w:pPr>
      <w:r w:rsidRPr="00FF086D">
        <w:rPr>
          <w:rFonts w:ascii="Calibri" w:hAnsi="Calibri" w:cs="Helvetica"/>
          <w:sz w:val="22"/>
          <w:szCs w:val="22"/>
          <w:lang w:val="en-US" w:eastAsia="en-US" w:bidi="en-US"/>
        </w:rPr>
        <w:t>To encourage appreciation of human achievements and aspirations.</w:t>
      </w:r>
    </w:p>
    <w:p w14:paraId="6286B98C" w14:textId="77777777" w:rsidR="009E3DE7" w:rsidRPr="00FF086D" w:rsidRDefault="009E3DE7" w:rsidP="009E3DE7">
      <w:pPr>
        <w:numPr>
          <w:ilvl w:val="0"/>
          <w:numId w:val="3"/>
        </w:numPr>
        <w:jc w:val="both"/>
        <w:rPr>
          <w:rFonts w:ascii="Calibri" w:hAnsi="Calibri" w:cs="Arial"/>
          <w:sz w:val="22"/>
          <w:szCs w:val="22"/>
        </w:rPr>
      </w:pPr>
      <w:r w:rsidRPr="00FF086D">
        <w:rPr>
          <w:rFonts w:ascii="Calibri" w:hAnsi="Calibri" w:cs="Helvetica"/>
          <w:sz w:val="22"/>
          <w:szCs w:val="22"/>
          <w:lang w:val="en-US" w:eastAsia="en-US" w:bidi="en-US"/>
        </w:rPr>
        <w:t>Curriculum planning takes account of all backgrounds.</w:t>
      </w:r>
    </w:p>
    <w:p w14:paraId="6286B98D" w14:textId="77777777" w:rsidR="009E3DE7" w:rsidRPr="00FF086D" w:rsidRDefault="009E3DE7" w:rsidP="009E3DE7">
      <w:pPr>
        <w:numPr>
          <w:ilvl w:val="0"/>
          <w:numId w:val="3"/>
        </w:numPr>
        <w:jc w:val="both"/>
        <w:rPr>
          <w:rFonts w:ascii="Calibri" w:hAnsi="Calibri" w:cs="Arial"/>
          <w:sz w:val="22"/>
          <w:szCs w:val="22"/>
        </w:rPr>
      </w:pPr>
      <w:r w:rsidRPr="00FF086D">
        <w:rPr>
          <w:rFonts w:ascii="Calibri" w:hAnsi="Calibri" w:cs="Helvetica"/>
          <w:sz w:val="22"/>
          <w:szCs w:val="22"/>
          <w:lang w:val="en-US" w:eastAsia="en-US" w:bidi="en-US"/>
        </w:rPr>
        <w:t xml:space="preserve">The curriculum builds on students starting points and is differentiated appropriately to ensure the inclusion of </w:t>
      </w:r>
    </w:p>
    <w:p w14:paraId="6286B98E" w14:textId="77777777" w:rsidR="009E3DE7" w:rsidRPr="00FF086D" w:rsidRDefault="009E3DE7" w:rsidP="009E3DE7">
      <w:pPr>
        <w:numPr>
          <w:ilvl w:val="0"/>
          <w:numId w:val="5"/>
        </w:numPr>
        <w:jc w:val="both"/>
        <w:rPr>
          <w:rFonts w:ascii="Calibri" w:hAnsi="Calibri" w:cs="Arial"/>
          <w:sz w:val="22"/>
          <w:szCs w:val="22"/>
        </w:rPr>
      </w:pPr>
      <w:r w:rsidRPr="00FF086D">
        <w:rPr>
          <w:rFonts w:ascii="Calibri" w:hAnsi="Calibri" w:cs="Helvetica"/>
          <w:sz w:val="22"/>
          <w:szCs w:val="22"/>
          <w:lang w:val="en-US" w:eastAsia="en-US" w:bidi="en-US"/>
        </w:rPr>
        <w:t>Boys and girls.</w:t>
      </w:r>
    </w:p>
    <w:p w14:paraId="6286B98F" w14:textId="77777777" w:rsidR="009E3DE7" w:rsidRPr="00FF086D" w:rsidRDefault="009E3DE7" w:rsidP="009E3DE7">
      <w:pPr>
        <w:numPr>
          <w:ilvl w:val="0"/>
          <w:numId w:val="5"/>
        </w:numPr>
        <w:jc w:val="both"/>
        <w:rPr>
          <w:rFonts w:ascii="Calibri" w:hAnsi="Calibri" w:cs="Arial"/>
          <w:sz w:val="22"/>
          <w:szCs w:val="22"/>
        </w:rPr>
      </w:pPr>
      <w:r w:rsidRPr="00FF086D">
        <w:rPr>
          <w:rFonts w:ascii="Calibri" w:hAnsi="Calibri" w:cs="Helvetica"/>
          <w:sz w:val="22"/>
          <w:szCs w:val="22"/>
          <w:lang w:val="en-US" w:eastAsia="en-US" w:bidi="en-US"/>
        </w:rPr>
        <w:t>Pupils learning English as an additional language.</w:t>
      </w:r>
    </w:p>
    <w:p w14:paraId="6286B990" w14:textId="77777777" w:rsidR="009E3DE7" w:rsidRPr="00FF086D" w:rsidRDefault="009E3DE7" w:rsidP="009E3DE7">
      <w:pPr>
        <w:numPr>
          <w:ilvl w:val="0"/>
          <w:numId w:val="5"/>
        </w:numPr>
        <w:jc w:val="both"/>
        <w:rPr>
          <w:rFonts w:ascii="Calibri" w:hAnsi="Calibri" w:cs="Arial"/>
          <w:sz w:val="22"/>
          <w:szCs w:val="22"/>
        </w:rPr>
      </w:pPr>
      <w:r w:rsidRPr="00FF086D">
        <w:rPr>
          <w:rFonts w:ascii="Calibri" w:hAnsi="Calibri" w:cs="Helvetica"/>
          <w:sz w:val="22"/>
          <w:szCs w:val="22"/>
          <w:lang w:val="en-US" w:eastAsia="en-US" w:bidi="en-US"/>
        </w:rPr>
        <w:t>Pupils from minority ethnic groups.</w:t>
      </w:r>
    </w:p>
    <w:p w14:paraId="6286B991" w14:textId="77777777" w:rsidR="009E3DE7" w:rsidRPr="00FF086D" w:rsidRDefault="009E3DE7" w:rsidP="009E3DE7">
      <w:pPr>
        <w:numPr>
          <w:ilvl w:val="0"/>
          <w:numId w:val="5"/>
        </w:numPr>
        <w:jc w:val="both"/>
        <w:rPr>
          <w:rFonts w:ascii="Calibri" w:hAnsi="Calibri" w:cs="Arial"/>
          <w:sz w:val="22"/>
          <w:szCs w:val="22"/>
        </w:rPr>
      </w:pPr>
      <w:r w:rsidRPr="00FF086D">
        <w:rPr>
          <w:rFonts w:ascii="Calibri" w:hAnsi="Calibri" w:cs="Helvetica"/>
          <w:sz w:val="22"/>
          <w:szCs w:val="22"/>
          <w:lang w:val="en-US" w:eastAsia="en-US" w:bidi="en-US"/>
        </w:rPr>
        <w:t>Pupils who are gifted and talented</w:t>
      </w:r>
    </w:p>
    <w:p w14:paraId="6286B992" w14:textId="77777777" w:rsidR="009E3DE7" w:rsidRPr="00FF086D" w:rsidRDefault="009E3DE7" w:rsidP="009E3DE7">
      <w:pPr>
        <w:numPr>
          <w:ilvl w:val="0"/>
          <w:numId w:val="5"/>
        </w:numPr>
        <w:jc w:val="both"/>
        <w:rPr>
          <w:rFonts w:ascii="Calibri" w:hAnsi="Calibri" w:cs="Arial"/>
          <w:sz w:val="22"/>
          <w:szCs w:val="22"/>
        </w:rPr>
      </w:pPr>
      <w:r w:rsidRPr="00FF086D">
        <w:rPr>
          <w:rFonts w:ascii="Calibri" w:hAnsi="Calibri" w:cs="Helvetica"/>
          <w:sz w:val="22"/>
          <w:szCs w:val="22"/>
          <w:lang w:val="en-US" w:eastAsia="en-US" w:bidi="en-US"/>
        </w:rPr>
        <w:t>Pupil’s educational needs.</w:t>
      </w:r>
    </w:p>
    <w:p w14:paraId="6286B993" w14:textId="77777777" w:rsidR="009E3DE7" w:rsidRPr="00FF086D" w:rsidRDefault="009E3DE7" w:rsidP="009E3DE7">
      <w:pPr>
        <w:numPr>
          <w:ilvl w:val="0"/>
          <w:numId w:val="5"/>
        </w:numPr>
        <w:jc w:val="both"/>
        <w:rPr>
          <w:rFonts w:ascii="Calibri" w:hAnsi="Calibri" w:cs="Arial"/>
          <w:sz w:val="22"/>
          <w:szCs w:val="22"/>
        </w:rPr>
      </w:pPr>
      <w:r w:rsidRPr="00FF086D">
        <w:rPr>
          <w:rFonts w:ascii="Calibri" w:hAnsi="Calibri" w:cs="Arial"/>
          <w:sz w:val="22"/>
          <w:szCs w:val="22"/>
        </w:rPr>
        <w:t>Pupils who are looked after by local authorities.</w:t>
      </w:r>
    </w:p>
    <w:p w14:paraId="6286B994" w14:textId="619F06FB" w:rsidR="009E3DE7" w:rsidRPr="00FF086D" w:rsidRDefault="00B07319" w:rsidP="009E3DE7">
      <w:pPr>
        <w:numPr>
          <w:ilvl w:val="0"/>
          <w:numId w:val="6"/>
        </w:numPr>
        <w:jc w:val="both"/>
        <w:rPr>
          <w:rFonts w:ascii="Calibri" w:hAnsi="Calibri" w:cs="Arial"/>
          <w:sz w:val="22"/>
          <w:szCs w:val="22"/>
        </w:rPr>
      </w:pPr>
      <w:r>
        <w:rPr>
          <w:rFonts w:ascii="Calibri" w:hAnsi="Calibri" w:cs="Arial"/>
          <w:sz w:val="22"/>
          <w:szCs w:val="22"/>
        </w:rPr>
        <w:t>Stepping Stones School</w:t>
      </w:r>
      <w:r w:rsidR="0051407F">
        <w:rPr>
          <w:rFonts w:ascii="Calibri" w:hAnsi="Calibri" w:cs="Arial"/>
          <w:sz w:val="22"/>
          <w:szCs w:val="22"/>
        </w:rPr>
        <w:t xml:space="preserve"> </w:t>
      </w:r>
      <w:r w:rsidR="009E3DE7" w:rsidRPr="00FF086D">
        <w:rPr>
          <w:rFonts w:ascii="Calibri" w:hAnsi="Calibri" w:cs="Arial"/>
          <w:sz w:val="22"/>
          <w:szCs w:val="22"/>
        </w:rPr>
        <w:t>will monitor and evaluate it effectiveness in providing an appropriate curriculum for all its pupils.</w:t>
      </w:r>
    </w:p>
    <w:p w14:paraId="6286B995" w14:textId="77777777" w:rsidR="009E3DE7" w:rsidRDefault="009E3DE7" w:rsidP="009E3DE7">
      <w:pPr>
        <w:jc w:val="both"/>
        <w:rPr>
          <w:rFonts w:ascii="Calibri" w:hAnsi="Calibri" w:cs="Arial"/>
          <w:b/>
          <w:sz w:val="22"/>
          <w:szCs w:val="22"/>
        </w:rPr>
      </w:pPr>
    </w:p>
    <w:p w14:paraId="6286B996" w14:textId="77777777" w:rsidR="009E3DE7" w:rsidRPr="00CF563E" w:rsidRDefault="009E3DE7" w:rsidP="009E3DE7">
      <w:pPr>
        <w:jc w:val="both"/>
        <w:rPr>
          <w:rFonts w:ascii="Calibri" w:hAnsi="Calibri" w:cs="Arial"/>
          <w:b/>
          <w:sz w:val="22"/>
          <w:szCs w:val="22"/>
        </w:rPr>
      </w:pPr>
      <w:r w:rsidRPr="00CF563E">
        <w:rPr>
          <w:rFonts w:ascii="Calibri" w:hAnsi="Calibri" w:cs="Arial"/>
          <w:b/>
          <w:sz w:val="22"/>
          <w:szCs w:val="22"/>
        </w:rPr>
        <w:t xml:space="preserve">Teaching and Learning </w:t>
      </w:r>
    </w:p>
    <w:p w14:paraId="6286B997" w14:textId="77777777" w:rsidR="009E3DE7" w:rsidRPr="00FF086D" w:rsidRDefault="009E3DE7" w:rsidP="009E3DE7">
      <w:pPr>
        <w:jc w:val="both"/>
        <w:rPr>
          <w:rFonts w:ascii="Calibri" w:hAnsi="Calibri" w:cs="Arial"/>
          <w:sz w:val="22"/>
          <w:szCs w:val="22"/>
        </w:rPr>
      </w:pPr>
    </w:p>
    <w:p w14:paraId="6286B998" w14:textId="77777777" w:rsidR="009E3DE7" w:rsidRPr="00FF086D" w:rsidRDefault="009E3DE7" w:rsidP="009E3DE7">
      <w:pPr>
        <w:numPr>
          <w:ilvl w:val="0"/>
          <w:numId w:val="6"/>
        </w:numPr>
        <w:jc w:val="both"/>
        <w:rPr>
          <w:rFonts w:ascii="Calibri" w:hAnsi="Calibri" w:cs="Arial"/>
          <w:sz w:val="22"/>
          <w:szCs w:val="22"/>
        </w:rPr>
      </w:pPr>
      <w:r w:rsidRPr="00FF086D">
        <w:rPr>
          <w:rFonts w:ascii="Calibri" w:hAnsi="Calibri" w:cs="Arial"/>
          <w:sz w:val="22"/>
          <w:szCs w:val="22"/>
        </w:rPr>
        <w:t>All environments will be inclusive in which pupils feel their contributions are valued.</w:t>
      </w:r>
    </w:p>
    <w:p w14:paraId="6286B999" w14:textId="77777777" w:rsidR="009E3DE7" w:rsidRPr="00FF086D" w:rsidRDefault="009E3DE7" w:rsidP="009E3DE7">
      <w:pPr>
        <w:numPr>
          <w:ilvl w:val="0"/>
          <w:numId w:val="6"/>
        </w:numPr>
        <w:jc w:val="both"/>
        <w:rPr>
          <w:rFonts w:ascii="Calibri" w:hAnsi="Calibri" w:cs="Arial"/>
          <w:sz w:val="22"/>
          <w:szCs w:val="22"/>
        </w:rPr>
      </w:pPr>
      <w:r w:rsidRPr="00FF086D">
        <w:rPr>
          <w:rFonts w:ascii="Calibri" w:hAnsi="Calibri" w:cs="Arial"/>
          <w:sz w:val="22"/>
          <w:szCs w:val="22"/>
        </w:rPr>
        <w:t>All pupils have access to a curriculum that suits their needs.</w:t>
      </w:r>
    </w:p>
    <w:p w14:paraId="6286B99A" w14:textId="77777777" w:rsidR="009E3DE7" w:rsidRPr="00FF086D" w:rsidRDefault="009E3DE7" w:rsidP="009E3DE7">
      <w:pPr>
        <w:numPr>
          <w:ilvl w:val="0"/>
          <w:numId w:val="6"/>
        </w:numPr>
        <w:jc w:val="both"/>
        <w:rPr>
          <w:rFonts w:ascii="Calibri" w:hAnsi="Calibri" w:cs="Arial"/>
          <w:sz w:val="22"/>
          <w:szCs w:val="22"/>
        </w:rPr>
      </w:pPr>
      <w:r w:rsidRPr="00FF086D">
        <w:rPr>
          <w:rFonts w:ascii="Calibri" w:hAnsi="Calibri" w:cs="Arial"/>
          <w:sz w:val="22"/>
          <w:szCs w:val="22"/>
        </w:rPr>
        <w:t>Teaching is responsive to pupils learning styles.</w:t>
      </w:r>
    </w:p>
    <w:p w14:paraId="6286B99B" w14:textId="77777777" w:rsidR="009E3DE7" w:rsidRPr="00FF086D" w:rsidRDefault="009E3DE7" w:rsidP="009E3DE7">
      <w:pPr>
        <w:numPr>
          <w:ilvl w:val="0"/>
          <w:numId w:val="6"/>
        </w:numPr>
        <w:jc w:val="both"/>
        <w:rPr>
          <w:rFonts w:ascii="Calibri" w:hAnsi="Calibri" w:cs="Arial"/>
          <w:sz w:val="22"/>
          <w:szCs w:val="22"/>
        </w:rPr>
      </w:pPr>
      <w:r w:rsidRPr="00FF086D">
        <w:rPr>
          <w:rFonts w:ascii="Calibri" w:hAnsi="Calibri" w:cs="Arial"/>
          <w:sz w:val="22"/>
          <w:szCs w:val="22"/>
        </w:rPr>
        <w:t>Teachers positively include all pupils.</w:t>
      </w:r>
    </w:p>
    <w:p w14:paraId="6286B99C" w14:textId="77777777" w:rsidR="009E3DE7" w:rsidRPr="00FF086D" w:rsidRDefault="009E3DE7" w:rsidP="009E3DE7">
      <w:pPr>
        <w:numPr>
          <w:ilvl w:val="0"/>
          <w:numId w:val="6"/>
        </w:numPr>
        <w:jc w:val="both"/>
        <w:rPr>
          <w:rFonts w:ascii="Calibri" w:hAnsi="Calibri" w:cs="Arial"/>
          <w:sz w:val="22"/>
          <w:szCs w:val="22"/>
        </w:rPr>
      </w:pPr>
      <w:r w:rsidRPr="00FF086D">
        <w:rPr>
          <w:rFonts w:ascii="Calibri" w:hAnsi="Calibri" w:cs="Arial"/>
          <w:sz w:val="22"/>
          <w:szCs w:val="22"/>
        </w:rPr>
        <w:t>Teaching styles include collaborative learning so that pupils appreciate working together. All pupils are encouraged to voice opinions and ask questions.</w:t>
      </w:r>
    </w:p>
    <w:p w14:paraId="6286B99D" w14:textId="77777777" w:rsidR="009E3DE7" w:rsidRPr="00FF086D" w:rsidRDefault="009E3DE7" w:rsidP="009E3DE7">
      <w:pPr>
        <w:numPr>
          <w:ilvl w:val="0"/>
          <w:numId w:val="6"/>
        </w:numPr>
        <w:jc w:val="both"/>
        <w:rPr>
          <w:rFonts w:ascii="Calibri" w:hAnsi="Calibri" w:cs="Arial"/>
          <w:sz w:val="22"/>
          <w:szCs w:val="22"/>
        </w:rPr>
      </w:pPr>
      <w:r w:rsidRPr="00FF086D">
        <w:rPr>
          <w:rFonts w:ascii="Calibri" w:hAnsi="Calibri" w:cs="Arial"/>
          <w:sz w:val="22"/>
          <w:szCs w:val="22"/>
        </w:rPr>
        <w:t>Teachers encourage independent working and foster a responsibility for ‘own’ learning.</w:t>
      </w:r>
    </w:p>
    <w:p w14:paraId="6286B99E" w14:textId="77777777" w:rsidR="009E3DE7" w:rsidRPr="00FF086D" w:rsidRDefault="009E3DE7" w:rsidP="009E3DE7">
      <w:pPr>
        <w:numPr>
          <w:ilvl w:val="0"/>
          <w:numId w:val="6"/>
        </w:numPr>
        <w:jc w:val="both"/>
        <w:rPr>
          <w:rFonts w:ascii="Calibri" w:hAnsi="Calibri" w:cs="Arial"/>
          <w:sz w:val="22"/>
          <w:szCs w:val="22"/>
        </w:rPr>
      </w:pPr>
      <w:r w:rsidRPr="00FF086D">
        <w:rPr>
          <w:rFonts w:ascii="Calibri" w:hAnsi="Calibri" w:cs="Arial"/>
          <w:sz w:val="22"/>
          <w:szCs w:val="22"/>
        </w:rPr>
        <w:t>Teacher challenge stereotypes and foster pupils critical awareness and concepts of fairness, enabling them to detect bias and challenge inequalities.</w:t>
      </w:r>
    </w:p>
    <w:p w14:paraId="6286B99F" w14:textId="77777777" w:rsidR="009E3DE7" w:rsidRPr="00FF086D" w:rsidRDefault="009E3DE7" w:rsidP="009E3DE7">
      <w:pPr>
        <w:numPr>
          <w:ilvl w:val="0"/>
          <w:numId w:val="6"/>
        </w:numPr>
        <w:jc w:val="both"/>
        <w:rPr>
          <w:rFonts w:ascii="Calibri" w:hAnsi="Calibri" w:cs="Arial"/>
          <w:sz w:val="22"/>
          <w:szCs w:val="22"/>
        </w:rPr>
      </w:pPr>
      <w:r w:rsidRPr="00FF086D">
        <w:rPr>
          <w:rFonts w:ascii="Calibri" w:hAnsi="Calibri" w:cs="Arial"/>
          <w:sz w:val="22"/>
          <w:szCs w:val="22"/>
        </w:rPr>
        <w:t>Resources and displays reflect the experiences and backgrounds of students, promote diversity and challenge stereotypes in all curriculum areas. They are reviewed regularly to ensure they reflect the inclusive ethos of the school.</w:t>
      </w:r>
    </w:p>
    <w:p w14:paraId="6286B9A0" w14:textId="77777777" w:rsidR="009E3DE7" w:rsidRPr="00FF086D" w:rsidRDefault="009E3DE7" w:rsidP="009E3DE7">
      <w:pPr>
        <w:rPr>
          <w:rFonts w:ascii="Calibri" w:hAnsi="Calibri" w:cs="Arial"/>
          <w:sz w:val="22"/>
          <w:szCs w:val="22"/>
        </w:rPr>
      </w:pPr>
    </w:p>
    <w:p w14:paraId="6286B9A1" w14:textId="77777777" w:rsidR="009E3DE7" w:rsidRDefault="009E3DE7" w:rsidP="009E3DE7">
      <w:pPr>
        <w:widowControl w:val="0"/>
        <w:autoSpaceDE w:val="0"/>
        <w:autoSpaceDN w:val="0"/>
        <w:adjustRightInd w:val="0"/>
        <w:jc w:val="both"/>
        <w:rPr>
          <w:rFonts w:ascii="Calibri" w:hAnsi="Calibri" w:cs="Helvetica"/>
          <w:b/>
          <w:sz w:val="22"/>
          <w:szCs w:val="22"/>
          <w:lang w:val="en-US" w:eastAsia="en-US" w:bidi="en-US"/>
        </w:rPr>
      </w:pPr>
      <w:r w:rsidRPr="00CF563E">
        <w:rPr>
          <w:rFonts w:ascii="Calibri" w:hAnsi="Calibri" w:cs="Helvetica"/>
          <w:b/>
          <w:sz w:val="22"/>
          <w:szCs w:val="22"/>
          <w:lang w:val="en-US" w:eastAsia="en-US" w:bidi="en-US"/>
        </w:rPr>
        <w:t xml:space="preserve">Resources </w:t>
      </w:r>
    </w:p>
    <w:p w14:paraId="6286B9A2" w14:textId="77777777" w:rsidR="009E3DE7" w:rsidRPr="00CF563E" w:rsidRDefault="009E3DE7" w:rsidP="009E3DE7">
      <w:pPr>
        <w:widowControl w:val="0"/>
        <w:autoSpaceDE w:val="0"/>
        <w:autoSpaceDN w:val="0"/>
        <w:adjustRightInd w:val="0"/>
        <w:jc w:val="both"/>
        <w:rPr>
          <w:rFonts w:ascii="Calibri" w:hAnsi="Calibri" w:cs="Helvetica"/>
          <w:b/>
          <w:sz w:val="22"/>
          <w:szCs w:val="22"/>
          <w:lang w:val="en-US" w:eastAsia="en-US" w:bidi="en-US"/>
        </w:rPr>
      </w:pPr>
    </w:p>
    <w:p w14:paraId="6286B9A3" w14:textId="77777777" w:rsidR="009E3DE7" w:rsidRPr="00FF086D" w:rsidRDefault="009E3DE7" w:rsidP="009E3DE7">
      <w:pPr>
        <w:widowControl w:val="0"/>
        <w:autoSpaceDE w:val="0"/>
        <w:autoSpaceDN w:val="0"/>
        <w:adjustRightInd w:val="0"/>
        <w:jc w:val="both"/>
        <w:rPr>
          <w:rFonts w:ascii="Calibri" w:hAnsi="Calibri" w:cs="Helvetica"/>
          <w:sz w:val="22"/>
          <w:szCs w:val="22"/>
          <w:lang w:val="en-US" w:eastAsia="en-US" w:bidi="en-US"/>
        </w:rPr>
      </w:pPr>
      <w:r w:rsidRPr="00FF086D">
        <w:rPr>
          <w:rFonts w:ascii="Calibri" w:hAnsi="Calibri" w:cs="Helvetica"/>
          <w:sz w:val="22"/>
          <w:szCs w:val="22"/>
          <w:lang w:val="en-US" w:eastAsia="en-US" w:bidi="en-US"/>
        </w:rPr>
        <w:t>These will be chosen to give children a balanced view of the world and an appreciation of the rich diversity of our multi-racial society. Materials will be selected to help children develop their self-respect and to respect other people by avoiding stereotypes and by using images and words that reflect positively the contribution of all members of society.</w:t>
      </w:r>
    </w:p>
    <w:p w14:paraId="6286B9A4" w14:textId="77777777" w:rsidR="009E3DE7" w:rsidRPr="00FF086D" w:rsidRDefault="009E3DE7" w:rsidP="009E3DE7">
      <w:pPr>
        <w:rPr>
          <w:rFonts w:ascii="Calibri" w:hAnsi="Calibri" w:cs="Arial"/>
          <w:sz w:val="22"/>
          <w:szCs w:val="22"/>
        </w:rPr>
      </w:pPr>
    </w:p>
    <w:p w14:paraId="6286B9A5" w14:textId="77777777" w:rsidR="009E3DE7" w:rsidRPr="00FF086D" w:rsidRDefault="009E3DE7" w:rsidP="009E3DE7">
      <w:pPr>
        <w:rPr>
          <w:rFonts w:ascii="Calibri" w:hAnsi="Calibri" w:cs="Arial"/>
          <w:b/>
          <w:sz w:val="22"/>
          <w:szCs w:val="22"/>
        </w:rPr>
      </w:pPr>
      <w:r w:rsidRPr="00FF086D">
        <w:rPr>
          <w:rFonts w:ascii="Calibri" w:hAnsi="Calibri" w:cs="Arial"/>
          <w:b/>
          <w:sz w:val="22"/>
          <w:szCs w:val="22"/>
        </w:rPr>
        <w:t>Schools Commitment to Race Equality</w:t>
      </w:r>
    </w:p>
    <w:p w14:paraId="6286B9A6" w14:textId="77777777" w:rsidR="009E3DE7" w:rsidRPr="00FF086D" w:rsidRDefault="009E3DE7" w:rsidP="009E3DE7">
      <w:pPr>
        <w:widowControl w:val="0"/>
        <w:autoSpaceDE w:val="0"/>
        <w:autoSpaceDN w:val="0"/>
        <w:adjustRightInd w:val="0"/>
        <w:jc w:val="both"/>
        <w:rPr>
          <w:rFonts w:ascii="Calibri" w:hAnsi="Calibri" w:cs="Arial"/>
          <w:sz w:val="22"/>
          <w:szCs w:val="22"/>
        </w:rPr>
      </w:pPr>
    </w:p>
    <w:p w14:paraId="6286B9A7" w14:textId="77777777" w:rsidR="009E3DE7" w:rsidRPr="00FF086D" w:rsidRDefault="006847D7" w:rsidP="009E3DE7">
      <w:pPr>
        <w:widowControl w:val="0"/>
        <w:autoSpaceDE w:val="0"/>
        <w:autoSpaceDN w:val="0"/>
        <w:adjustRightInd w:val="0"/>
        <w:jc w:val="both"/>
        <w:rPr>
          <w:rFonts w:ascii="Calibri" w:hAnsi="Calibri" w:cs="Arial"/>
          <w:sz w:val="22"/>
          <w:szCs w:val="22"/>
        </w:rPr>
      </w:pPr>
      <w:r>
        <w:rPr>
          <w:rFonts w:ascii="Calibri" w:hAnsi="Calibri" w:cs="Arial"/>
          <w:sz w:val="22"/>
          <w:szCs w:val="22"/>
        </w:rPr>
        <w:t>Stepping Stones School</w:t>
      </w:r>
      <w:r w:rsidR="0051407F">
        <w:rPr>
          <w:rFonts w:ascii="Calibri" w:hAnsi="Calibri" w:cs="Arial"/>
          <w:sz w:val="22"/>
          <w:szCs w:val="22"/>
        </w:rPr>
        <w:t xml:space="preserve"> </w:t>
      </w:r>
      <w:r w:rsidR="009E3DE7" w:rsidRPr="00FF086D">
        <w:rPr>
          <w:rFonts w:ascii="Calibri" w:hAnsi="Calibri" w:cs="Arial"/>
          <w:sz w:val="22"/>
          <w:szCs w:val="22"/>
        </w:rPr>
        <w:t>is committed to race equality.</w:t>
      </w:r>
    </w:p>
    <w:p w14:paraId="6286B9A8" w14:textId="77777777" w:rsidR="009E3DE7" w:rsidRPr="00FF086D" w:rsidRDefault="009E3DE7" w:rsidP="009E3DE7">
      <w:pPr>
        <w:widowControl w:val="0"/>
        <w:autoSpaceDE w:val="0"/>
        <w:autoSpaceDN w:val="0"/>
        <w:adjustRightInd w:val="0"/>
        <w:jc w:val="both"/>
        <w:rPr>
          <w:rFonts w:ascii="Calibri" w:hAnsi="Calibri" w:cs="Arial"/>
          <w:sz w:val="22"/>
          <w:szCs w:val="22"/>
        </w:rPr>
      </w:pPr>
      <w:r w:rsidRPr="00FF086D">
        <w:rPr>
          <w:rFonts w:ascii="Calibri" w:hAnsi="Calibri" w:cs="Arial"/>
          <w:sz w:val="22"/>
          <w:szCs w:val="22"/>
        </w:rPr>
        <w:t>We will:</w:t>
      </w:r>
    </w:p>
    <w:p w14:paraId="6286B9A9" w14:textId="77777777" w:rsidR="009E3DE7" w:rsidRPr="00FF086D" w:rsidRDefault="009E3DE7" w:rsidP="009E3DE7">
      <w:pPr>
        <w:widowControl w:val="0"/>
        <w:numPr>
          <w:ilvl w:val="0"/>
          <w:numId w:val="4"/>
        </w:numPr>
        <w:autoSpaceDE w:val="0"/>
        <w:autoSpaceDN w:val="0"/>
        <w:adjustRightInd w:val="0"/>
        <w:jc w:val="both"/>
        <w:rPr>
          <w:rFonts w:ascii="Calibri" w:hAnsi="Calibri" w:cs="Helvetica"/>
          <w:sz w:val="22"/>
          <w:szCs w:val="22"/>
          <w:lang w:val="en-US" w:eastAsia="en-US" w:bidi="en-US"/>
        </w:rPr>
      </w:pPr>
      <w:r w:rsidRPr="00FF086D">
        <w:rPr>
          <w:rFonts w:ascii="Calibri" w:hAnsi="Calibri" w:cs="Helvetica"/>
          <w:sz w:val="22"/>
          <w:szCs w:val="22"/>
          <w:lang w:val="en-US" w:eastAsia="en-US" w:bidi="en-US"/>
        </w:rPr>
        <w:t>Ensure all students and staff are encouraged and are able to achieve their full potential.</w:t>
      </w:r>
    </w:p>
    <w:p w14:paraId="6286B9AA" w14:textId="77777777" w:rsidR="009E3DE7" w:rsidRPr="00FF086D" w:rsidRDefault="009E3DE7" w:rsidP="009E3DE7">
      <w:pPr>
        <w:widowControl w:val="0"/>
        <w:numPr>
          <w:ilvl w:val="0"/>
          <w:numId w:val="4"/>
        </w:numPr>
        <w:autoSpaceDE w:val="0"/>
        <w:autoSpaceDN w:val="0"/>
        <w:adjustRightInd w:val="0"/>
        <w:jc w:val="both"/>
        <w:rPr>
          <w:rFonts w:ascii="Calibri" w:hAnsi="Calibri" w:cs="Helvetica"/>
          <w:sz w:val="22"/>
          <w:szCs w:val="22"/>
          <w:lang w:val="en-US" w:eastAsia="en-US" w:bidi="en-US"/>
        </w:rPr>
      </w:pPr>
      <w:r w:rsidRPr="00FF086D">
        <w:rPr>
          <w:rFonts w:ascii="Calibri" w:hAnsi="Calibri" w:cs="Helvetica"/>
          <w:sz w:val="22"/>
          <w:szCs w:val="22"/>
          <w:lang w:val="en-US" w:eastAsia="en-US" w:bidi="en-US"/>
        </w:rPr>
        <w:t>Respect and value differences between people.</w:t>
      </w:r>
    </w:p>
    <w:p w14:paraId="6286B9AB" w14:textId="77777777" w:rsidR="009E3DE7" w:rsidRPr="00FF086D" w:rsidRDefault="009E3DE7" w:rsidP="009E3DE7">
      <w:pPr>
        <w:widowControl w:val="0"/>
        <w:numPr>
          <w:ilvl w:val="0"/>
          <w:numId w:val="4"/>
        </w:numPr>
        <w:autoSpaceDE w:val="0"/>
        <w:autoSpaceDN w:val="0"/>
        <w:adjustRightInd w:val="0"/>
        <w:jc w:val="both"/>
        <w:rPr>
          <w:rFonts w:ascii="Calibri" w:hAnsi="Calibri" w:cs="Helvetica"/>
          <w:sz w:val="22"/>
          <w:szCs w:val="22"/>
          <w:lang w:val="en-US" w:eastAsia="en-US" w:bidi="en-US"/>
        </w:rPr>
      </w:pPr>
      <w:r w:rsidRPr="00FF086D">
        <w:rPr>
          <w:rFonts w:ascii="Calibri" w:hAnsi="Calibri" w:cs="Helvetica"/>
          <w:sz w:val="22"/>
          <w:szCs w:val="22"/>
          <w:lang w:val="en-US" w:eastAsia="en-US" w:bidi="en-US"/>
        </w:rPr>
        <w:t>Prepare students for a diverse society.</w:t>
      </w:r>
    </w:p>
    <w:p w14:paraId="6286B9AC" w14:textId="77777777" w:rsidR="009E3DE7" w:rsidRPr="00FF086D" w:rsidRDefault="009E3DE7" w:rsidP="009E3DE7">
      <w:pPr>
        <w:widowControl w:val="0"/>
        <w:numPr>
          <w:ilvl w:val="0"/>
          <w:numId w:val="4"/>
        </w:numPr>
        <w:autoSpaceDE w:val="0"/>
        <w:autoSpaceDN w:val="0"/>
        <w:adjustRightInd w:val="0"/>
        <w:jc w:val="both"/>
        <w:rPr>
          <w:rFonts w:ascii="Calibri" w:hAnsi="Calibri" w:cs="Helvetica"/>
          <w:sz w:val="22"/>
          <w:szCs w:val="22"/>
          <w:lang w:val="en-US" w:eastAsia="en-US" w:bidi="en-US"/>
        </w:rPr>
      </w:pPr>
      <w:r w:rsidRPr="00FF086D">
        <w:rPr>
          <w:rFonts w:ascii="Calibri" w:hAnsi="Calibri" w:cs="Helvetica"/>
          <w:sz w:val="22"/>
          <w:szCs w:val="22"/>
          <w:lang w:val="en-US" w:eastAsia="en-US" w:bidi="en-US"/>
        </w:rPr>
        <w:lastRenderedPageBreak/>
        <w:t>Acknowledge the existence of racism and take steps to prevent it.</w:t>
      </w:r>
    </w:p>
    <w:p w14:paraId="6286B9AD" w14:textId="77777777" w:rsidR="009E3DE7" w:rsidRDefault="009E3DE7" w:rsidP="009E3DE7">
      <w:pPr>
        <w:widowControl w:val="0"/>
        <w:numPr>
          <w:ilvl w:val="0"/>
          <w:numId w:val="4"/>
        </w:numPr>
        <w:autoSpaceDE w:val="0"/>
        <w:autoSpaceDN w:val="0"/>
        <w:adjustRightInd w:val="0"/>
        <w:jc w:val="both"/>
        <w:rPr>
          <w:rFonts w:ascii="Calibri" w:hAnsi="Calibri" w:cs="Helvetica"/>
          <w:sz w:val="22"/>
          <w:szCs w:val="22"/>
          <w:lang w:val="en-US" w:eastAsia="en-US" w:bidi="en-US"/>
        </w:rPr>
      </w:pPr>
      <w:r w:rsidRPr="00FF086D">
        <w:rPr>
          <w:rFonts w:ascii="Calibri" w:hAnsi="Calibri" w:cs="Helvetica"/>
          <w:sz w:val="22"/>
          <w:szCs w:val="22"/>
          <w:lang w:val="en-US" w:eastAsia="en-US" w:bidi="en-US"/>
        </w:rPr>
        <w:t>Make the school a place where everyone, irrespective of race, colour, ethnic or national origin, feels welcomed and valued.</w:t>
      </w:r>
    </w:p>
    <w:p w14:paraId="6286B9AE" w14:textId="77777777" w:rsidR="009E3DE7" w:rsidRPr="00FF086D" w:rsidRDefault="009E3DE7" w:rsidP="009E3DE7">
      <w:pPr>
        <w:widowControl w:val="0"/>
        <w:autoSpaceDE w:val="0"/>
        <w:autoSpaceDN w:val="0"/>
        <w:adjustRightInd w:val="0"/>
        <w:jc w:val="both"/>
        <w:rPr>
          <w:rFonts w:ascii="Calibri" w:hAnsi="Calibri" w:cs="Helvetica"/>
          <w:sz w:val="22"/>
          <w:szCs w:val="22"/>
          <w:lang w:val="en-US" w:eastAsia="en-US" w:bidi="en-US"/>
        </w:rPr>
      </w:pPr>
    </w:p>
    <w:p w14:paraId="6286B9AF" w14:textId="77777777" w:rsidR="009E3DE7" w:rsidRPr="00FF086D" w:rsidRDefault="009E3DE7" w:rsidP="009E3DE7">
      <w:pPr>
        <w:rPr>
          <w:rFonts w:ascii="Calibri" w:hAnsi="Calibri" w:cs="Arial"/>
          <w:b/>
          <w:sz w:val="22"/>
          <w:szCs w:val="22"/>
        </w:rPr>
      </w:pPr>
      <w:r w:rsidRPr="00FF086D">
        <w:rPr>
          <w:rFonts w:ascii="Calibri" w:hAnsi="Calibri" w:cs="Arial"/>
          <w:b/>
          <w:sz w:val="22"/>
          <w:szCs w:val="22"/>
        </w:rPr>
        <w:t>Gender</w:t>
      </w:r>
    </w:p>
    <w:p w14:paraId="6286B9B0" w14:textId="77777777" w:rsidR="009E3DE7" w:rsidRPr="00FF086D" w:rsidRDefault="009E3DE7" w:rsidP="009E3DE7">
      <w:pPr>
        <w:widowControl w:val="0"/>
        <w:autoSpaceDE w:val="0"/>
        <w:autoSpaceDN w:val="0"/>
        <w:adjustRightInd w:val="0"/>
        <w:jc w:val="both"/>
        <w:rPr>
          <w:rFonts w:ascii="Calibri" w:hAnsi="Calibri" w:cs="TimesNewRoman"/>
          <w:sz w:val="22"/>
          <w:szCs w:val="22"/>
          <w:lang w:val="en-US" w:eastAsia="en-US" w:bidi="en-US"/>
        </w:rPr>
      </w:pPr>
    </w:p>
    <w:p w14:paraId="6286B9B1" w14:textId="77777777" w:rsidR="009E3DE7" w:rsidRPr="00FF086D" w:rsidRDefault="009E3DE7" w:rsidP="009E3DE7">
      <w:pPr>
        <w:widowControl w:val="0"/>
        <w:autoSpaceDE w:val="0"/>
        <w:autoSpaceDN w:val="0"/>
        <w:adjustRightInd w:val="0"/>
        <w:jc w:val="both"/>
        <w:rPr>
          <w:rFonts w:ascii="Calibri" w:hAnsi="Calibri" w:cs="TimesNewRoman"/>
          <w:sz w:val="22"/>
          <w:szCs w:val="22"/>
          <w:lang w:val="en-US" w:eastAsia="en-US" w:bidi="en-US"/>
        </w:rPr>
      </w:pPr>
      <w:r w:rsidRPr="00FF086D">
        <w:rPr>
          <w:rFonts w:ascii="Calibri" w:hAnsi="Calibri" w:cs="TimesNewRoman"/>
          <w:sz w:val="22"/>
          <w:szCs w:val="22"/>
          <w:lang w:val="en-US" w:eastAsia="en-US" w:bidi="en-US"/>
        </w:rPr>
        <w:t>We believe that girls and boys should have equal access to all aspects of School life,</w:t>
      </w:r>
    </w:p>
    <w:p w14:paraId="6286B9B2" w14:textId="77777777" w:rsidR="009E3DE7" w:rsidRPr="00FF086D" w:rsidRDefault="009E3DE7" w:rsidP="009E3DE7">
      <w:pPr>
        <w:widowControl w:val="0"/>
        <w:autoSpaceDE w:val="0"/>
        <w:autoSpaceDN w:val="0"/>
        <w:adjustRightInd w:val="0"/>
        <w:jc w:val="both"/>
        <w:rPr>
          <w:rFonts w:ascii="Calibri" w:hAnsi="Calibri" w:cs="TimesNewRoman"/>
          <w:sz w:val="22"/>
          <w:szCs w:val="22"/>
          <w:lang w:val="en-US" w:eastAsia="en-US" w:bidi="en-US"/>
        </w:rPr>
      </w:pPr>
      <w:r w:rsidRPr="00FF086D">
        <w:rPr>
          <w:rFonts w:ascii="Calibri" w:hAnsi="Calibri" w:cs="TimesNewRoman"/>
          <w:sz w:val="22"/>
          <w:szCs w:val="22"/>
          <w:lang w:val="en-US" w:eastAsia="en-US" w:bidi="en-US"/>
        </w:rPr>
        <w:t>Including the curriculum, subject choices and extra-curricular activities. It may be necessary for children to receive different treatment in order to ensure equality of opportunity and the School will pursue strategies to ensure that both girls and boys achieve to their full potential.</w:t>
      </w:r>
    </w:p>
    <w:p w14:paraId="6286B9B3" w14:textId="77777777" w:rsidR="009E3DE7" w:rsidRPr="00FF086D" w:rsidRDefault="009E3DE7" w:rsidP="009E3DE7">
      <w:pPr>
        <w:widowControl w:val="0"/>
        <w:autoSpaceDE w:val="0"/>
        <w:autoSpaceDN w:val="0"/>
        <w:adjustRightInd w:val="0"/>
        <w:jc w:val="both"/>
        <w:rPr>
          <w:rFonts w:ascii="Calibri" w:hAnsi="Calibri" w:cs="TimesNewRoman"/>
          <w:sz w:val="22"/>
          <w:szCs w:val="22"/>
          <w:lang w:val="en-US" w:eastAsia="en-US" w:bidi="en-US"/>
        </w:rPr>
      </w:pPr>
      <w:r w:rsidRPr="00FF086D">
        <w:rPr>
          <w:rFonts w:ascii="Calibri" w:hAnsi="Calibri" w:cs="TimesNewRoman"/>
          <w:sz w:val="22"/>
          <w:szCs w:val="22"/>
          <w:lang w:val="en-US" w:eastAsia="en-US" w:bidi="en-US"/>
        </w:rPr>
        <w:t>We will promote approaches which provide equality of opportunity, including:</w:t>
      </w:r>
    </w:p>
    <w:p w14:paraId="6286B9B4" w14:textId="77777777" w:rsidR="009E3DE7" w:rsidRPr="00FF086D" w:rsidRDefault="009E3DE7" w:rsidP="009E3DE7">
      <w:pPr>
        <w:widowControl w:val="0"/>
        <w:numPr>
          <w:ilvl w:val="0"/>
          <w:numId w:val="7"/>
        </w:numPr>
        <w:autoSpaceDE w:val="0"/>
        <w:autoSpaceDN w:val="0"/>
        <w:adjustRightInd w:val="0"/>
        <w:jc w:val="both"/>
        <w:rPr>
          <w:rFonts w:ascii="Calibri" w:hAnsi="Calibri" w:cs="Arial"/>
          <w:sz w:val="22"/>
          <w:szCs w:val="22"/>
        </w:rPr>
      </w:pPr>
      <w:r w:rsidRPr="00FF086D">
        <w:rPr>
          <w:rFonts w:ascii="Calibri" w:hAnsi="Calibri" w:cs="TimesNewRoman"/>
          <w:sz w:val="22"/>
          <w:szCs w:val="22"/>
          <w:lang w:val="en-US" w:eastAsia="en-US" w:bidi="en-US"/>
        </w:rPr>
        <w:t xml:space="preserve"> Taking account of the interests and concerns of boys and girls by using a range of activities and contexts for work and allowing a variety of interpretations and outcomes, particularly in English, Science, Design and Technology, ICT, Art and Design, Music and PE</w:t>
      </w:r>
    </w:p>
    <w:p w14:paraId="6286B9B5" w14:textId="77777777" w:rsidR="009E3DE7" w:rsidRPr="00CF563E" w:rsidRDefault="009E3DE7" w:rsidP="009E3DE7">
      <w:pPr>
        <w:widowControl w:val="0"/>
        <w:numPr>
          <w:ilvl w:val="0"/>
          <w:numId w:val="7"/>
        </w:numPr>
        <w:autoSpaceDE w:val="0"/>
        <w:autoSpaceDN w:val="0"/>
        <w:adjustRightInd w:val="0"/>
        <w:jc w:val="both"/>
        <w:rPr>
          <w:rFonts w:ascii="Calibri" w:hAnsi="Calibri" w:cs="Arial"/>
          <w:sz w:val="22"/>
          <w:szCs w:val="22"/>
        </w:rPr>
      </w:pPr>
      <w:r w:rsidRPr="00FF086D">
        <w:rPr>
          <w:rFonts w:ascii="Calibri" w:hAnsi="Calibri" w:cs="TimesNewRoman"/>
          <w:sz w:val="22"/>
          <w:szCs w:val="22"/>
          <w:lang w:val="en-US" w:eastAsia="en-US" w:bidi="en-US"/>
        </w:rPr>
        <w:t xml:space="preserve"> Avoiding gender stereotyping when organising pupils into groups</w:t>
      </w:r>
    </w:p>
    <w:p w14:paraId="6286B9B6" w14:textId="77777777" w:rsidR="009E3DE7" w:rsidRPr="00FF086D" w:rsidRDefault="009E3DE7" w:rsidP="009E3DE7">
      <w:pPr>
        <w:widowControl w:val="0"/>
        <w:autoSpaceDE w:val="0"/>
        <w:autoSpaceDN w:val="0"/>
        <w:adjustRightInd w:val="0"/>
        <w:jc w:val="both"/>
        <w:rPr>
          <w:rFonts w:ascii="Calibri" w:hAnsi="Calibri" w:cs="Arial"/>
          <w:sz w:val="22"/>
          <w:szCs w:val="22"/>
        </w:rPr>
      </w:pPr>
    </w:p>
    <w:p w14:paraId="6286B9B7" w14:textId="77777777" w:rsidR="009E3DE7" w:rsidRPr="00FF086D" w:rsidRDefault="009E3DE7" w:rsidP="009E3DE7">
      <w:pPr>
        <w:rPr>
          <w:rFonts w:ascii="Calibri" w:hAnsi="Calibri" w:cs="Arial"/>
          <w:b/>
          <w:sz w:val="22"/>
          <w:szCs w:val="22"/>
        </w:rPr>
      </w:pPr>
      <w:r w:rsidRPr="00FF086D">
        <w:rPr>
          <w:rFonts w:ascii="Calibri" w:hAnsi="Calibri" w:cs="Arial"/>
          <w:b/>
          <w:sz w:val="22"/>
          <w:szCs w:val="22"/>
        </w:rPr>
        <w:t>Food</w:t>
      </w:r>
    </w:p>
    <w:p w14:paraId="6286B9B8" w14:textId="77777777" w:rsidR="009E3DE7" w:rsidRPr="00FF086D" w:rsidRDefault="009E3DE7" w:rsidP="009E3DE7">
      <w:pPr>
        <w:jc w:val="both"/>
        <w:rPr>
          <w:rFonts w:ascii="Calibri" w:hAnsi="Calibri" w:cs="Arial"/>
          <w:sz w:val="22"/>
          <w:szCs w:val="22"/>
        </w:rPr>
      </w:pPr>
    </w:p>
    <w:p w14:paraId="6286B9B9" w14:textId="77777777" w:rsidR="009E3DE7" w:rsidRPr="00FF086D" w:rsidRDefault="009E3DE7" w:rsidP="009E3DE7">
      <w:pPr>
        <w:widowControl w:val="0"/>
        <w:autoSpaceDE w:val="0"/>
        <w:autoSpaceDN w:val="0"/>
        <w:adjustRightInd w:val="0"/>
        <w:jc w:val="both"/>
        <w:rPr>
          <w:rFonts w:ascii="Calibri" w:hAnsi="Calibri" w:cs="Arial"/>
          <w:sz w:val="22"/>
          <w:szCs w:val="22"/>
        </w:rPr>
      </w:pPr>
      <w:r w:rsidRPr="00FF086D">
        <w:rPr>
          <w:rFonts w:ascii="Calibri" w:hAnsi="Calibri" w:cs="Helvetica"/>
          <w:sz w:val="22"/>
          <w:szCs w:val="22"/>
          <w:lang w:val="en-US" w:eastAsia="en-US" w:bidi="en-US"/>
        </w:rPr>
        <w:t>Working in partnership with parents, children’s medical, cultural and dietary needs will be met. We will also use food as a way of developing and exploring the wider world.</w:t>
      </w:r>
    </w:p>
    <w:p w14:paraId="6286B9BA" w14:textId="77777777" w:rsidR="009E3DE7" w:rsidRPr="00FF086D" w:rsidRDefault="009E3DE7" w:rsidP="009E3DE7">
      <w:pPr>
        <w:rPr>
          <w:rFonts w:ascii="Calibri" w:hAnsi="Calibri" w:cs="Arial"/>
          <w:sz w:val="22"/>
          <w:szCs w:val="22"/>
        </w:rPr>
      </w:pPr>
    </w:p>
    <w:p w14:paraId="6286B9BB" w14:textId="77777777" w:rsidR="009E3DE7" w:rsidRPr="00FF086D" w:rsidRDefault="006847D7" w:rsidP="009E3DE7">
      <w:pPr>
        <w:rPr>
          <w:rFonts w:ascii="Calibri" w:hAnsi="Calibri" w:cs="Arial"/>
          <w:b/>
          <w:sz w:val="22"/>
          <w:szCs w:val="22"/>
        </w:rPr>
      </w:pPr>
      <w:r>
        <w:rPr>
          <w:rFonts w:ascii="Calibri" w:hAnsi="Calibri" w:cs="Arial"/>
          <w:b/>
          <w:sz w:val="22"/>
          <w:szCs w:val="22"/>
        </w:rPr>
        <w:t>Role of the Senior T</w:t>
      </w:r>
      <w:r w:rsidR="009E3DE7" w:rsidRPr="00FF086D">
        <w:rPr>
          <w:rFonts w:ascii="Calibri" w:hAnsi="Calibri" w:cs="Arial"/>
          <w:b/>
          <w:sz w:val="22"/>
          <w:szCs w:val="22"/>
        </w:rPr>
        <w:t>eam</w:t>
      </w:r>
    </w:p>
    <w:p w14:paraId="6286B9BC" w14:textId="77777777" w:rsidR="009E3DE7" w:rsidRPr="00FF086D" w:rsidRDefault="009E3DE7" w:rsidP="009E3DE7">
      <w:pPr>
        <w:widowControl w:val="0"/>
        <w:autoSpaceDE w:val="0"/>
        <w:autoSpaceDN w:val="0"/>
        <w:adjustRightInd w:val="0"/>
        <w:jc w:val="both"/>
        <w:rPr>
          <w:rFonts w:ascii="Calibri" w:hAnsi="Calibri" w:cs="Helvetica"/>
          <w:sz w:val="22"/>
          <w:szCs w:val="22"/>
          <w:lang w:val="en-US" w:eastAsia="en-US" w:bidi="en-US"/>
        </w:rPr>
      </w:pPr>
    </w:p>
    <w:p w14:paraId="6286B9BD" w14:textId="77777777" w:rsidR="009E3DE7" w:rsidRPr="00FF086D" w:rsidRDefault="009E3DE7" w:rsidP="009E3DE7">
      <w:pPr>
        <w:widowControl w:val="0"/>
        <w:autoSpaceDE w:val="0"/>
        <w:autoSpaceDN w:val="0"/>
        <w:adjustRightInd w:val="0"/>
        <w:jc w:val="both"/>
        <w:rPr>
          <w:rFonts w:ascii="Calibri" w:hAnsi="Calibri" w:cs="Arial"/>
          <w:color w:val="000000"/>
          <w:sz w:val="22"/>
          <w:szCs w:val="22"/>
          <w:lang w:val="en-US" w:eastAsia="en-US" w:bidi="en-US"/>
        </w:rPr>
      </w:pPr>
      <w:r w:rsidRPr="00FF086D">
        <w:rPr>
          <w:rFonts w:ascii="Calibri" w:hAnsi="Calibri" w:cs="Arial"/>
          <w:color w:val="000000"/>
          <w:sz w:val="22"/>
          <w:szCs w:val="22"/>
          <w:lang w:val="en-US" w:eastAsia="en-US" w:bidi="en-US"/>
        </w:rPr>
        <w:t>It is the senior team's role to im</w:t>
      </w:r>
      <w:r w:rsidR="006847D7">
        <w:rPr>
          <w:rFonts w:ascii="Calibri" w:hAnsi="Calibri" w:cs="Arial"/>
          <w:color w:val="000000"/>
          <w:sz w:val="22"/>
          <w:szCs w:val="22"/>
          <w:lang w:val="en-US" w:eastAsia="en-US" w:bidi="en-US"/>
        </w:rPr>
        <w:t>plement the school's policy on Equal O</w:t>
      </w:r>
      <w:r w:rsidRPr="00FF086D">
        <w:rPr>
          <w:rFonts w:ascii="Calibri" w:hAnsi="Calibri" w:cs="Arial"/>
          <w:color w:val="000000"/>
          <w:sz w:val="22"/>
          <w:szCs w:val="22"/>
          <w:lang w:val="en-US" w:eastAsia="en-US" w:bidi="en-US"/>
        </w:rPr>
        <w:t xml:space="preserve">pportunities, and s/he is supported by the governing body in so doing. </w:t>
      </w:r>
    </w:p>
    <w:p w14:paraId="6286B9BE" w14:textId="77777777" w:rsidR="009E3DE7" w:rsidRPr="00FF086D" w:rsidRDefault="009E3DE7" w:rsidP="009E3DE7">
      <w:pPr>
        <w:widowControl w:val="0"/>
        <w:numPr>
          <w:ilvl w:val="0"/>
          <w:numId w:val="8"/>
        </w:numPr>
        <w:autoSpaceDE w:val="0"/>
        <w:autoSpaceDN w:val="0"/>
        <w:adjustRightInd w:val="0"/>
        <w:jc w:val="both"/>
        <w:rPr>
          <w:rFonts w:ascii="Calibri" w:hAnsi="Calibri" w:cs="Arial"/>
          <w:color w:val="000000"/>
          <w:sz w:val="22"/>
          <w:szCs w:val="22"/>
          <w:lang w:val="en-US" w:eastAsia="en-US" w:bidi="en-US"/>
        </w:rPr>
      </w:pPr>
      <w:r w:rsidRPr="00FF086D">
        <w:rPr>
          <w:rFonts w:ascii="Calibri" w:hAnsi="Calibri" w:cs="Arial"/>
          <w:color w:val="000000"/>
          <w:sz w:val="22"/>
          <w:szCs w:val="22"/>
          <w:lang w:val="en-US" w:eastAsia="en-US" w:bidi="en-US"/>
        </w:rPr>
        <w:t xml:space="preserve"> It is the senior team's role to make sure that all staff is aware of the school policy on equal opportunities, and that teachers apply these guidelines fairly in all situations. </w:t>
      </w:r>
    </w:p>
    <w:p w14:paraId="6286B9BF" w14:textId="77777777" w:rsidR="009E3DE7" w:rsidRPr="00FF086D" w:rsidRDefault="009E3DE7" w:rsidP="009E3DE7">
      <w:pPr>
        <w:widowControl w:val="0"/>
        <w:numPr>
          <w:ilvl w:val="0"/>
          <w:numId w:val="8"/>
        </w:numPr>
        <w:autoSpaceDE w:val="0"/>
        <w:autoSpaceDN w:val="0"/>
        <w:adjustRightInd w:val="0"/>
        <w:jc w:val="both"/>
        <w:rPr>
          <w:rFonts w:ascii="Calibri" w:hAnsi="Calibri" w:cs="Arial"/>
          <w:color w:val="000000"/>
          <w:sz w:val="22"/>
          <w:szCs w:val="22"/>
          <w:lang w:val="en-US" w:eastAsia="en-US" w:bidi="en-US"/>
        </w:rPr>
      </w:pPr>
      <w:r w:rsidRPr="00FF086D">
        <w:rPr>
          <w:rFonts w:ascii="Calibri" w:hAnsi="Calibri" w:cs="Arial"/>
          <w:color w:val="000000"/>
          <w:sz w:val="22"/>
          <w:szCs w:val="22"/>
          <w:lang w:val="en-US" w:eastAsia="en-US" w:bidi="en-US"/>
        </w:rPr>
        <w:t xml:space="preserve"> The senior team ensures that all appointments panels give due regard to this policy, so that no one are discriminated against. </w:t>
      </w:r>
    </w:p>
    <w:p w14:paraId="6286B9C0" w14:textId="77777777" w:rsidR="009E3DE7" w:rsidRPr="00FF086D" w:rsidRDefault="009E3DE7" w:rsidP="009E3DE7">
      <w:pPr>
        <w:widowControl w:val="0"/>
        <w:numPr>
          <w:ilvl w:val="0"/>
          <w:numId w:val="8"/>
        </w:numPr>
        <w:autoSpaceDE w:val="0"/>
        <w:autoSpaceDN w:val="0"/>
        <w:adjustRightInd w:val="0"/>
        <w:jc w:val="both"/>
        <w:rPr>
          <w:rFonts w:ascii="Calibri" w:hAnsi="Calibri" w:cs="Arial"/>
          <w:color w:val="000000"/>
          <w:sz w:val="22"/>
          <w:szCs w:val="22"/>
          <w:lang w:val="en-US" w:eastAsia="en-US" w:bidi="en-US"/>
        </w:rPr>
      </w:pPr>
      <w:r w:rsidRPr="00FF086D">
        <w:rPr>
          <w:rFonts w:ascii="Calibri" w:hAnsi="Calibri" w:cs="Arial"/>
          <w:color w:val="000000"/>
          <w:sz w:val="22"/>
          <w:szCs w:val="22"/>
          <w:lang w:val="en-US" w:eastAsia="en-US" w:bidi="en-US"/>
        </w:rPr>
        <w:t xml:space="preserve"> The senior team promotes the principle of equal opportunity when developing the curriculum, and in providing opportunities for training. </w:t>
      </w:r>
    </w:p>
    <w:p w14:paraId="6286B9C1" w14:textId="77777777" w:rsidR="009E3DE7" w:rsidRPr="00FF086D" w:rsidRDefault="009E3DE7" w:rsidP="009E3DE7">
      <w:pPr>
        <w:widowControl w:val="0"/>
        <w:numPr>
          <w:ilvl w:val="0"/>
          <w:numId w:val="8"/>
        </w:numPr>
        <w:autoSpaceDE w:val="0"/>
        <w:autoSpaceDN w:val="0"/>
        <w:adjustRightInd w:val="0"/>
        <w:jc w:val="both"/>
        <w:rPr>
          <w:rFonts w:ascii="Calibri" w:hAnsi="Calibri" w:cs="Arial"/>
          <w:color w:val="000000"/>
          <w:sz w:val="22"/>
          <w:szCs w:val="22"/>
        </w:rPr>
      </w:pPr>
      <w:r w:rsidRPr="00FF086D">
        <w:rPr>
          <w:rFonts w:ascii="Calibri" w:hAnsi="Calibri" w:cs="Arial"/>
          <w:color w:val="000000"/>
          <w:sz w:val="22"/>
          <w:szCs w:val="22"/>
          <w:lang w:val="en-US" w:eastAsia="en-US" w:bidi="en-US"/>
        </w:rPr>
        <w:t xml:space="preserve"> The senior team promotes respect for other people in all aspects of school life; in the assembly, for example, respect for other people is a regular theme, as it is also in displays around the school. </w:t>
      </w:r>
    </w:p>
    <w:p w14:paraId="6286B9C2" w14:textId="77777777" w:rsidR="009E3DE7" w:rsidRPr="006847D7" w:rsidRDefault="009E3DE7" w:rsidP="009E3DE7">
      <w:pPr>
        <w:widowControl w:val="0"/>
        <w:numPr>
          <w:ilvl w:val="0"/>
          <w:numId w:val="8"/>
        </w:numPr>
        <w:autoSpaceDE w:val="0"/>
        <w:autoSpaceDN w:val="0"/>
        <w:adjustRightInd w:val="0"/>
        <w:jc w:val="both"/>
        <w:rPr>
          <w:rFonts w:ascii="Calibri" w:hAnsi="Calibri" w:cs="Arial"/>
          <w:color w:val="000000"/>
          <w:sz w:val="22"/>
          <w:szCs w:val="22"/>
        </w:rPr>
      </w:pPr>
      <w:r w:rsidRPr="00FF086D">
        <w:rPr>
          <w:rFonts w:ascii="Calibri" w:hAnsi="Calibri" w:cs="Arial"/>
          <w:color w:val="000000"/>
          <w:sz w:val="22"/>
          <w:szCs w:val="22"/>
          <w:lang w:val="en-US" w:eastAsia="en-US" w:bidi="en-US"/>
        </w:rPr>
        <w:t xml:space="preserve"> The senior team views all incidents of unfair treatment, and any racist incidents, with due concern.</w:t>
      </w:r>
    </w:p>
    <w:p w14:paraId="6286B9C3" w14:textId="77777777" w:rsidR="006847D7" w:rsidRDefault="006847D7" w:rsidP="006847D7">
      <w:pPr>
        <w:widowControl w:val="0"/>
        <w:autoSpaceDE w:val="0"/>
        <w:autoSpaceDN w:val="0"/>
        <w:adjustRightInd w:val="0"/>
        <w:jc w:val="both"/>
        <w:rPr>
          <w:rFonts w:ascii="Calibri" w:hAnsi="Calibri" w:cs="Arial"/>
          <w:color w:val="000000"/>
          <w:sz w:val="22"/>
          <w:szCs w:val="22"/>
          <w:lang w:val="en-US" w:eastAsia="en-US" w:bidi="en-US"/>
        </w:rPr>
      </w:pPr>
    </w:p>
    <w:p w14:paraId="6286B9C4" w14:textId="77777777" w:rsidR="006847D7" w:rsidRPr="00FF086D" w:rsidRDefault="006847D7" w:rsidP="006847D7">
      <w:pPr>
        <w:widowControl w:val="0"/>
        <w:autoSpaceDE w:val="0"/>
        <w:autoSpaceDN w:val="0"/>
        <w:adjustRightInd w:val="0"/>
        <w:jc w:val="both"/>
        <w:rPr>
          <w:rFonts w:ascii="Calibri" w:hAnsi="Calibri" w:cs="Arial"/>
          <w:color w:val="000000"/>
          <w:sz w:val="22"/>
          <w:szCs w:val="22"/>
        </w:rPr>
      </w:pPr>
    </w:p>
    <w:p w14:paraId="6286B9C5" w14:textId="77777777" w:rsidR="009E3DE7" w:rsidRPr="00FF086D" w:rsidRDefault="009E3DE7" w:rsidP="009E3DE7">
      <w:pPr>
        <w:ind w:left="720"/>
        <w:rPr>
          <w:rFonts w:ascii="Calibri" w:hAnsi="Calibri" w:cs="Arial"/>
          <w:sz w:val="16"/>
          <w:szCs w:val="22"/>
        </w:rPr>
      </w:pPr>
    </w:p>
    <w:p w14:paraId="6286B9C6" w14:textId="77777777" w:rsidR="009E3DE7" w:rsidRPr="00FF086D" w:rsidRDefault="006847D7" w:rsidP="009E3DE7">
      <w:pPr>
        <w:rPr>
          <w:rFonts w:ascii="Calibri" w:hAnsi="Calibri" w:cs="Arial"/>
          <w:b/>
          <w:sz w:val="22"/>
          <w:szCs w:val="22"/>
        </w:rPr>
      </w:pPr>
      <w:r>
        <w:rPr>
          <w:rFonts w:ascii="Calibri" w:hAnsi="Calibri" w:cs="Arial"/>
          <w:b/>
          <w:sz w:val="22"/>
          <w:szCs w:val="22"/>
        </w:rPr>
        <w:t>Role of the Class T</w:t>
      </w:r>
      <w:r w:rsidR="009E3DE7" w:rsidRPr="00FF086D">
        <w:rPr>
          <w:rFonts w:ascii="Calibri" w:hAnsi="Calibri" w:cs="Arial"/>
          <w:b/>
          <w:sz w:val="22"/>
          <w:szCs w:val="22"/>
        </w:rPr>
        <w:t>eacher</w:t>
      </w:r>
    </w:p>
    <w:p w14:paraId="6286B9C7" w14:textId="77777777" w:rsidR="009E3DE7" w:rsidRPr="00FF086D" w:rsidRDefault="009E3DE7" w:rsidP="009E3DE7">
      <w:pPr>
        <w:jc w:val="both"/>
        <w:rPr>
          <w:rFonts w:ascii="Calibri" w:hAnsi="Calibri" w:cs="Helvetica"/>
          <w:sz w:val="16"/>
          <w:szCs w:val="22"/>
          <w:lang w:val="en-US" w:eastAsia="en-US" w:bidi="en-US"/>
        </w:rPr>
      </w:pPr>
    </w:p>
    <w:p w14:paraId="6286B9C8" w14:textId="77777777" w:rsidR="009E3DE7" w:rsidRPr="00FF086D" w:rsidRDefault="009E3DE7" w:rsidP="009E3DE7">
      <w:pPr>
        <w:widowControl w:val="0"/>
        <w:numPr>
          <w:ilvl w:val="0"/>
          <w:numId w:val="9"/>
        </w:numPr>
        <w:autoSpaceDE w:val="0"/>
        <w:autoSpaceDN w:val="0"/>
        <w:adjustRightInd w:val="0"/>
        <w:jc w:val="both"/>
        <w:rPr>
          <w:rFonts w:ascii="Calibri" w:hAnsi="Calibri" w:cs="Arial"/>
          <w:sz w:val="22"/>
          <w:szCs w:val="22"/>
        </w:rPr>
      </w:pPr>
      <w:r w:rsidRPr="00FF086D">
        <w:rPr>
          <w:rFonts w:ascii="Calibri" w:hAnsi="Calibri"/>
          <w:sz w:val="22"/>
          <w:szCs w:val="22"/>
        </w:rPr>
        <w:t>Class teachers recognise prejudices; do their best to ensure that all pupils are treated fairly and with respect. We do not knowingly discriminate against any child.</w:t>
      </w:r>
    </w:p>
    <w:p w14:paraId="6286B9C9" w14:textId="77777777" w:rsidR="009E3DE7" w:rsidRPr="00FF086D" w:rsidRDefault="009E3DE7" w:rsidP="009E3DE7">
      <w:pPr>
        <w:widowControl w:val="0"/>
        <w:numPr>
          <w:ilvl w:val="0"/>
          <w:numId w:val="9"/>
        </w:numPr>
        <w:autoSpaceDE w:val="0"/>
        <w:autoSpaceDN w:val="0"/>
        <w:adjustRightInd w:val="0"/>
        <w:jc w:val="both"/>
        <w:rPr>
          <w:rFonts w:ascii="Calibri" w:hAnsi="Calibri" w:cs="Arial"/>
          <w:color w:val="000000"/>
          <w:sz w:val="22"/>
          <w:szCs w:val="22"/>
          <w:lang w:val="en-US" w:eastAsia="en-US" w:bidi="en-US"/>
        </w:rPr>
      </w:pPr>
      <w:r w:rsidRPr="00FF086D">
        <w:rPr>
          <w:rFonts w:ascii="Calibri" w:hAnsi="Calibri" w:cs="Arial"/>
          <w:color w:val="000000"/>
          <w:sz w:val="22"/>
          <w:szCs w:val="22"/>
          <w:lang w:val="en-US" w:eastAsia="en-US" w:bidi="en-US"/>
        </w:rPr>
        <w:t xml:space="preserve">When selecting classroom material, teachers strive to provide resources which give positive images, and which challenge stereotypical images of minority groups. </w:t>
      </w:r>
    </w:p>
    <w:p w14:paraId="6286B9CA" w14:textId="77777777" w:rsidR="009E3DE7" w:rsidRDefault="009E3DE7" w:rsidP="009E3DE7">
      <w:pPr>
        <w:widowControl w:val="0"/>
        <w:numPr>
          <w:ilvl w:val="0"/>
          <w:numId w:val="9"/>
        </w:numPr>
        <w:autoSpaceDE w:val="0"/>
        <w:autoSpaceDN w:val="0"/>
        <w:adjustRightInd w:val="0"/>
        <w:jc w:val="both"/>
        <w:rPr>
          <w:rFonts w:ascii="Calibri" w:hAnsi="Calibri" w:cs="Arial"/>
          <w:color w:val="000000"/>
          <w:sz w:val="22"/>
          <w:szCs w:val="22"/>
          <w:lang w:val="en-US" w:eastAsia="en-US" w:bidi="en-US"/>
        </w:rPr>
      </w:pPr>
      <w:r w:rsidRPr="00FF086D">
        <w:rPr>
          <w:rFonts w:ascii="Calibri" w:hAnsi="Calibri" w:cs="Arial"/>
          <w:color w:val="000000"/>
          <w:sz w:val="22"/>
          <w:szCs w:val="22"/>
          <w:lang w:val="en-US" w:eastAsia="en-US" w:bidi="en-US"/>
        </w:rPr>
        <w:t>Seek to implement this policy when designing schemes of work, both in our choice of topics to study, and in how we approach sensitive issues. So, for example, history topics include examples of the significant contributions women have made in this</w:t>
      </w:r>
      <w:r w:rsidR="006847D7">
        <w:rPr>
          <w:rFonts w:ascii="Calibri" w:hAnsi="Calibri" w:cs="Arial"/>
          <w:color w:val="000000"/>
          <w:sz w:val="22"/>
          <w:szCs w:val="22"/>
          <w:lang w:val="en-US" w:eastAsia="en-US" w:bidi="en-US"/>
        </w:rPr>
        <w:t xml:space="preserve"> country's history. In Humanities</w:t>
      </w:r>
      <w:r w:rsidR="00CD1B09">
        <w:rPr>
          <w:rFonts w:ascii="Calibri" w:hAnsi="Calibri" w:cs="Arial"/>
          <w:color w:val="000000"/>
          <w:sz w:val="22"/>
          <w:szCs w:val="22"/>
          <w:lang w:val="en-US" w:eastAsia="en-US" w:bidi="en-US"/>
        </w:rPr>
        <w:t xml:space="preserve"> for example</w:t>
      </w:r>
      <w:r w:rsidRPr="00FF086D">
        <w:rPr>
          <w:rFonts w:ascii="Calibri" w:hAnsi="Calibri" w:cs="Arial"/>
          <w:color w:val="000000"/>
          <w:sz w:val="22"/>
          <w:szCs w:val="22"/>
          <w:lang w:val="en-US" w:eastAsia="en-US" w:bidi="en-US"/>
        </w:rPr>
        <w:t xml:space="preserve">, the teacher attempts to counter stereotypical images of Africa and Asia, and to show the true diversity of development in different parts of the world. </w:t>
      </w:r>
    </w:p>
    <w:p w14:paraId="6286B9CB" w14:textId="77777777" w:rsidR="00CD1B09" w:rsidRPr="00FF086D" w:rsidRDefault="00CD1B09" w:rsidP="009E3DE7">
      <w:pPr>
        <w:widowControl w:val="0"/>
        <w:numPr>
          <w:ilvl w:val="0"/>
          <w:numId w:val="9"/>
        </w:numPr>
        <w:autoSpaceDE w:val="0"/>
        <w:autoSpaceDN w:val="0"/>
        <w:adjustRightInd w:val="0"/>
        <w:jc w:val="both"/>
        <w:rPr>
          <w:rFonts w:ascii="Calibri" w:hAnsi="Calibri" w:cs="Arial"/>
          <w:color w:val="000000"/>
          <w:sz w:val="22"/>
          <w:szCs w:val="22"/>
          <w:lang w:val="en-US" w:eastAsia="en-US" w:bidi="en-US"/>
        </w:rPr>
      </w:pPr>
      <w:r>
        <w:rPr>
          <w:rFonts w:ascii="Calibri" w:hAnsi="Calibri" w:cs="Arial"/>
          <w:color w:val="000000"/>
          <w:sz w:val="22"/>
          <w:szCs w:val="22"/>
          <w:lang w:val="en-US" w:eastAsia="en-US" w:bidi="en-US"/>
        </w:rPr>
        <w:t>In conjunction with the PREVENT Strategy, we give an informative, educated view of radicalisation and the impact this has on Society. A PREVENT Awareness unit is delivered to embed this.</w:t>
      </w:r>
    </w:p>
    <w:p w14:paraId="6286B9CC" w14:textId="33AFEC40" w:rsidR="009E3DE7" w:rsidRPr="00FE06AB" w:rsidRDefault="009E3DE7" w:rsidP="009E3DE7">
      <w:pPr>
        <w:widowControl w:val="0"/>
        <w:numPr>
          <w:ilvl w:val="0"/>
          <w:numId w:val="9"/>
        </w:numPr>
        <w:autoSpaceDE w:val="0"/>
        <w:autoSpaceDN w:val="0"/>
        <w:adjustRightInd w:val="0"/>
        <w:jc w:val="both"/>
        <w:rPr>
          <w:rFonts w:ascii="Calibri" w:hAnsi="Calibri" w:cs="Helvetica"/>
          <w:color w:val="000000"/>
          <w:sz w:val="22"/>
          <w:szCs w:val="22"/>
          <w:lang w:val="en-US" w:eastAsia="en-US" w:bidi="en-US"/>
        </w:rPr>
      </w:pPr>
      <w:r w:rsidRPr="00FF086D">
        <w:rPr>
          <w:rFonts w:ascii="Calibri" w:hAnsi="Calibri" w:cs="Arial"/>
          <w:color w:val="000000"/>
          <w:sz w:val="22"/>
          <w:szCs w:val="22"/>
          <w:lang w:val="en-US" w:eastAsia="en-US" w:bidi="en-US"/>
        </w:rPr>
        <w:t xml:space="preserve"> All our teachers and support staff challenge any incidents of prejudice or racism. We record any incidents in the school logbook and draw them to the immediate attention of the </w:t>
      </w:r>
      <w:r w:rsidR="00FE06AB">
        <w:rPr>
          <w:rFonts w:ascii="Calibri" w:hAnsi="Calibri" w:cs="Arial"/>
          <w:color w:val="000000"/>
          <w:sz w:val="22"/>
          <w:szCs w:val="22"/>
          <w:lang w:val="en-US" w:eastAsia="en-US" w:bidi="en-US"/>
        </w:rPr>
        <w:t>H</w:t>
      </w:r>
      <w:r w:rsidRPr="00FF086D">
        <w:rPr>
          <w:rFonts w:ascii="Calibri" w:hAnsi="Calibri" w:cs="Arial"/>
          <w:color w:val="000000"/>
          <w:sz w:val="22"/>
          <w:szCs w:val="22"/>
          <w:lang w:val="en-US" w:eastAsia="en-US" w:bidi="en-US"/>
        </w:rPr>
        <w:t>ead</w:t>
      </w:r>
      <w:r>
        <w:rPr>
          <w:rFonts w:ascii="Calibri" w:hAnsi="Calibri" w:cs="Arial"/>
          <w:color w:val="000000"/>
          <w:sz w:val="22"/>
          <w:szCs w:val="22"/>
          <w:lang w:val="en-US" w:eastAsia="en-US" w:bidi="en-US"/>
        </w:rPr>
        <w:t xml:space="preserve"> </w:t>
      </w:r>
      <w:r w:rsidR="00FE06AB">
        <w:rPr>
          <w:rFonts w:ascii="Calibri" w:hAnsi="Calibri" w:cs="Arial"/>
          <w:color w:val="000000"/>
          <w:sz w:val="22"/>
          <w:szCs w:val="22"/>
          <w:lang w:val="en-US" w:eastAsia="en-US" w:bidi="en-US"/>
        </w:rPr>
        <w:t>T</w:t>
      </w:r>
      <w:r w:rsidRPr="00FF086D">
        <w:rPr>
          <w:rFonts w:ascii="Calibri" w:hAnsi="Calibri" w:cs="Arial"/>
          <w:color w:val="000000"/>
          <w:sz w:val="22"/>
          <w:szCs w:val="22"/>
          <w:lang w:val="en-US" w:eastAsia="en-US" w:bidi="en-US"/>
        </w:rPr>
        <w:t>eacher.</w:t>
      </w:r>
    </w:p>
    <w:p w14:paraId="3E493960" w14:textId="77777777" w:rsidR="00FE06AB" w:rsidRPr="0085479D" w:rsidRDefault="00FE06AB" w:rsidP="00FE06AB">
      <w:pPr>
        <w:widowControl w:val="0"/>
        <w:autoSpaceDE w:val="0"/>
        <w:autoSpaceDN w:val="0"/>
        <w:adjustRightInd w:val="0"/>
        <w:ind w:left="720"/>
        <w:jc w:val="both"/>
        <w:rPr>
          <w:rFonts w:ascii="Calibri" w:hAnsi="Calibri" w:cs="Helvetica"/>
          <w:color w:val="000000"/>
          <w:sz w:val="22"/>
          <w:szCs w:val="22"/>
          <w:lang w:val="en-US" w:eastAsia="en-US" w:bidi="en-US"/>
        </w:rPr>
      </w:pPr>
    </w:p>
    <w:p w14:paraId="6286B9CD" w14:textId="77777777" w:rsidR="009E3DE7" w:rsidRDefault="009E3DE7" w:rsidP="009E3DE7">
      <w:pPr>
        <w:widowControl w:val="0"/>
        <w:autoSpaceDE w:val="0"/>
        <w:autoSpaceDN w:val="0"/>
        <w:adjustRightInd w:val="0"/>
        <w:jc w:val="both"/>
        <w:rPr>
          <w:rFonts w:ascii="Calibri" w:hAnsi="Calibri" w:cs="Arial"/>
          <w:color w:val="000000"/>
          <w:sz w:val="22"/>
          <w:szCs w:val="22"/>
          <w:lang w:val="en-US" w:eastAsia="en-US" w:bidi="en-US"/>
        </w:rPr>
      </w:pPr>
    </w:p>
    <w:p w14:paraId="6286B9CE" w14:textId="77777777" w:rsidR="009E3DE7" w:rsidRPr="00FF086D" w:rsidRDefault="009E3DE7" w:rsidP="009E3DE7">
      <w:pPr>
        <w:rPr>
          <w:rFonts w:ascii="Calibri" w:hAnsi="Calibri" w:cs="Arial"/>
          <w:b/>
          <w:sz w:val="22"/>
          <w:szCs w:val="22"/>
        </w:rPr>
      </w:pPr>
      <w:r w:rsidRPr="00FF086D">
        <w:rPr>
          <w:rFonts w:ascii="Calibri" w:hAnsi="Calibri" w:cs="Arial"/>
          <w:b/>
          <w:sz w:val="22"/>
          <w:szCs w:val="22"/>
        </w:rPr>
        <w:lastRenderedPageBreak/>
        <w:t>Partnership with Parents</w:t>
      </w:r>
      <w:r>
        <w:rPr>
          <w:rFonts w:ascii="Calibri" w:hAnsi="Calibri" w:cs="Arial"/>
          <w:b/>
          <w:sz w:val="22"/>
          <w:szCs w:val="22"/>
        </w:rPr>
        <w:t>/Careers/LA</w:t>
      </w:r>
      <w:r w:rsidRPr="00FF086D">
        <w:rPr>
          <w:rFonts w:ascii="Calibri" w:hAnsi="Calibri" w:cs="Arial"/>
          <w:b/>
          <w:sz w:val="22"/>
          <w:szCs w:val="22"/>
        </w:rPr>
        <w:t xml:space="preserve"> and the Community</w:t>
      </w:r>
    </w:p>
    <w:p w14:paraId="6286B9CF" w14:textId="77777777" w:rsidR="009E3DE7" w:rsidRPr="00FF086D" w:rsidRDefault="009E3DE7" w:rsidP="009E3DE7">
      <w:pPr>
        <w:widowControl w:val="0"/>
        <w:autoSpaceDE w:val="0"/>
        <w:autoSpaceDN w:val="0"/>
        <w:adjustRightInd w:val="0"/>
        <w:jc w:val="both"/>
        <w:rPr>
          <w:rFonts w:ascii="Calibri" w:hAnsi="Calibri" w:cs="Arial"/>
          <w:color w:val="000000"/>
          <w:sz w:val="22"/>
          <w:szCs w:val="22"/>
          <w:lang w:val="en-US" w:eastAsia="en-US" w:bidi="en-US"/>
        </w:rPr>
      </w:pPr>
    </w:p>
    <w:p w14:paraId="6286B9D0" w14:textId="77777777" w:rsidR="009E3DE7" w:rsidRPr="00FF086D" w:rsidRDefault="009E3DE7" w:rsidP="009E3DE7">
      <w:pPr>
        <w:widowControl w:val="0"/>
        <w:numPr>
          <w:ilvl w:val="0"/>
          <w:numId w:val="10"/>
        </w:numPr>
        <w:autoSpaceDE w:val="0"/>
        <w:autoSpaceDN w:val="0"/>
        <w:adjustRightInd w:val="0"/>
        <w:jc w:val="both"/>
        <w:rPr>
          <w:rFonts w:ascii="Calibri" w:hAnsi="Calibri" w:cs="Helvetica"/>
          <w:color w:val="000000"/>
          <w:sz w:val="22"/>
          <w:szCs w:val="22"/>
          <w:lang w:val="en-US" w:eastAsia="en-US" w:bidi="en-US"/>
        </w:rPr>
      </w:pPr>
      <w:r w:rsidRPr="00FF086D">
        <w:rPr>
          <w:rFonts w:ascii="Calibri" w:hAnsi="Calibri" w:cs="Helvetica"/>
          <w:color w:val="000000"/>
          <w:sz w:val="22"/>
          <w:szCs w:val="22"/>
          <w:lang w:val="en-US" w:eastAsia="en-US" w:bidi="en-US"/>
        </w:rPr>
        <w:t>Progress reports to parents are accessible and appropriate, in order to ensure that all parents have the opportunity to participate in the dialogue.</w:t>
      </w:r>
    </w:p>
    <w:p w14:paraId="6286B9D1" w14:textId="77777777" w:rsidR="009E3DE7" w:rsidRPr="00FF086D" w:rsidRDefault="009E3DE7" w:rsidP="009E3DE7">
      <w:pPr>
        <w:widowControl w:val="0"/>
        <w:numPr>
          <w:ilvl w:val="0"/>
          <w:numId w:val="10"/>
        </w:numPr>
        <w:autoSpaceDE w:val="0"/>
        <w:autoSpaceDN w:val="0"/>
        <w:adjustRightInd w:val="0"/>
        <w:jc w:val="both"/>
        <w:rPr>
          <w:rFonts w:ascii="Calibri" w:hAnsi="Calibri" w:cs="Helvetica"/>
          <w:color w:val="000000"/>
          <w:sz w:val="22"/>
          <w:szCs w:val="22"/>
          <w:lang w:val="en-US" w:eastAsia="en-US" w:bidi="en-US"/>
        </w:rPr>
      </w:pPr>
      <w:r w:rsidRPr="00FF086D">
        <w:rPr>
          <w:rFonts w:ascii="Calibri" w:hAnsi="Calibri" w:cs="Helvetica"/>
          <w:color w:val="000000"/>
          <w:sz w:val="22"/>
          <w:szCs w:val="22"/>
          <w:lang w:val="en-US" w:eastAsia="en-US" w:bidi="en-US"/>
        </w:rPr>
        <w:t>All parents are encouraged to participate in the full life of the school.</w:t>
      </w:r>
    </w:p>
    <w:p w14:paraId="6286B9D2" w14:textId="77777777" w:rsidR="009E3DE7" w:rsidRPr="00FF086D" w:rsidRDefault="009E3DE7" w:rsidP="009E3DE7">
      <w:pPr>
        <w:widowControl w:val="0"/>
        <w:numPr>
          <w:ilvl w:val="0"/>
          <w:numId w:val="10"/>
        </w:numPr>
        <w:autoSpaceDE w:val="0"/>
        <w:autoSpaceDN w:val="0"/>
        <w:adjustRightInd w:val="0"/>
        <w:jc w:val="both"/>
        <w:rPr>
          <w:rFonts w:ascii="Calibri" w:hAnsi="Calibri" w:cs="Helvetica"/>
          <w:color w:val="000000"/>
          <w:sz w:val="22"/>
          <w:szCs w:val="22"/>
          <w:lang w:val="en-US" w:eastAsia="en-US" w:bidi="en-US"/>
        </w:rPr>
      </w:pPr>
      <w:r w:rsidRPr="00FF086D">
        <w:rPr>
          <w:rFonts w:ascii="Calibri" w:hAnsi="Calibri" w:cs="Helvetica"/>
          <w:color w:val="000000"/>
          <w:sz w:val="22"/>
          <w:szCs w:val="22"/>
          <w:lang w:val="en-US" w:eastAsia="en-US" w:bidi="en-US"/>
        </w:rPr>
        <w:t>The school works in partnership with parents and the community to develop positive attitudes to diversity and to address specific incidents.</w:t>
      </w:r>
    </w:p>
    <w:p w14:paraId="6286B9D3" w14:textId="77777777" w:rsidR="009E3DE7" w:rsidRPr="00FF086D" w:rsidRDefault="009E3DE7" w:rsidP="009E3DE7">
      <w:pPr>
        <w:widowControl w:val="0"/>
        <w:numPr>
          <w:ilvl w:val="0"/>
          <w:numId w:val="10"/>
        </w:numPr>
        <w:autoSpaceDE w:val="0"/>
        <w:autoSpaceDN w:val="0"/>
        <w:adjustRightInd w:val="0"/>
        <w:jc w:val="both"/>
        <w:rPr>
          <w:rFonts w:ascii="Calibri" w:hAnsi="Calibri" w:cs="Helvetica"/>
          <w:color w:val="000000"/>
          <w:sz w:val="22"/>
          <w:szCs w:val="22"/>
          <w:lang w:val="en-US" w:eastAsia="en-US" w:bidi="en-US"/>
        </w:rPr>
      </w:pPr>
      <w:r w:rsidRPr="00FF086D">
        <w:rPr>
          <w:rFonts w:ascii="Calibri" w:hAnsi="Calibri" w:cs="Helvetica"/>
          <w:color w:val="000000"/>
          <w:sz w:val="22"/>
          <w:szCs w:val="22"/>
          <w:lang w:val="en-US" w:eastAsia="en-US" w:bidi="en-US"/>
        </w:rPr>
        <w:t>Information material for parents are made accessible in user-friendly language and is available in languages and formats other than English as appropriate.</w:t>
      </w:r>
    </w:p>
    <w:p w14:paraId="6286B9D4" w14:textId="77777777" w:rsidR="009E3DE7" w:rsidRPr="00FF086D" w:rsidRDefault="009E3DE7" w:rsidP="009E3DE7">
      <w:pPr>
        <w:widowControl w:val="0"/>
        <w:numPr>
          <w:ilvl w:val="0"/>
          <w:numId w:val="10"/>
        </w:numPr>
        <w:autoSpaceDE w:val="0"/>
        <w:autoSpaceDN w:val="0"/>
        <w:adjustRightInd w:val="0"/>
        <w:jc w:val="both"/>
        <w:rPr>
          <w:rFonts w:ascii="Calibri" w:hAnsi="Calibri" w:cs="Helvetica"/>
          <w:color w:val="000000"/>
          <w:sz w:val="22"/>
          <w:szCs w:val="22"/>
          <w:lang w:val="en-US" w:eastAsia="en-US" w:bidi="en-US"/>
        </w:rPr>
      </w:pPr>
      <w:r w:rsidRPr="00FF086D">
        <w:rPr>
          <w:rFonts w:ascii="Calibri" w:hAnsi="Calibri" w:cs="Helvetica"/>
          <w:color w:val="000000"/>
          <w:sz w:val="22"/>
          <w:szCs w:val="22"/>
          <w:lang w:val="en-US" w:eastAsia="en-US" w:bidi="en-US"/>
        </w:rPr>
        <w:t>Meetings for parents and all other groups are accessible for all.</w:t>
      </w:r>
    </w:p>
    <w:p w14:paraId="6286B9D5" w14:textId="77777777" w:rsidR="009E3DE7" w:rsidRPr="00FF086D" w:rsidRDefault="009E3DE7" w:rsidP="009E3DE7">
      <w:pPr>
        <w:widowControl w:val="0"/>
        <w:numPr>
          <w:ilvl w:val="0"/>
          <w:numId w:val="10"/>
        </w:numPr>
        <w:autoSpaceDE w:val="0"/>
        <w:autoSpaceDN w:val="0"/>
        <w:adjustRightInd w:val="0"/>
        <w:jc w:val="both"/>
        <w:rPr>
          <w:rFonts w:ascii="Calibri" w:hAnsi="Calibri" w:cs="Helvetica"/>
          <w:color w:val="000000"/>
          <w:sz w:val="22"/>
          <w:szCs w:val="22"/>
          <w:lang w:val="en-US" w:eastAsia="en-US" w:bidi="en-US"/>
        </w:rPr>
      </w:pPr>
      <w:r w:rsidRPr="00FF086D">
        <w:rPr>
          <w:rFonts w:ascii="Calibri" w:hAnsi="Calibri" w:cs="Helvetica"/>
          <w:color w:val="000000"/>
          <w:sz w:val="22"/>
          <w:szCs w:val="22"/>
          <w:lang w:val="en-US" w:eastAsia="en-US" w:bidi="en-US"/>
        </w:rPr>
        <w:t>Informal events are designed to include the whole community.</w:t>
      </w:r>
    </w:p>
    <w:p w14:paraId="6286B9D6" w14:textId="77777777" w:rsidR="009E3DE7" w:rsidRPr="00FF086D" w:rsidRDefault="009E3DE7" w:rsidP="009E3DE7">
      <w:pPr>
        <w:rPr>
          <w:rFonts w:ascii="Calibri" w:hAnsi="Calibri" w:cs="Arial"/>
          <w:sz w:val="22"/>
          <w:szCs w:val="22"/>
        </w:rPr>
      </w:pPr>
    </w:p>
    <w:p w14:paraId="6286B9D7" w14:textId="77777777" w:rsidR="009E3DE7" w:rsidRPr="00FF086D" w:rsidRDefault="009E3DE7" w:rsidP="009E3DE7">
      <w:pPr>
        <w:rPr>
          <w:rFonts w:ascii="Calibri" w:hAnsi="Calibri" w:cs="Arial"/>
          <w:b/>
          <w:sz w:val="22"/>
          <w:szCs w:val="22"/>
        </w:rPr>
      </w:pPr>
      <w:r w:rsidRPr="00FF086D">
        <w:rPr>
          <w:rFonts w:ascii="Calibri" w:hAnsi="Calibri" w:cs="Arial"/>
          <w:b/>
          <w:sz w:val="22"/>
          <w:szCs w:val="22"/>
        </w:rPr>
        <w:t>Employment</w:t>
      </w:r>
    </w:p>
    <w:p w14:paraId="6286B9D8" w14:textId="77777777" w:rsidR="009E3DE7" w:rsidRPr="00FF086D" w:rsidRDefault="009E3DE7" w:rsidP="009E3DE7">
      <w:pPr>
        <w:jc w:val="both"/>
        <w:rPr>
          <w:rFonts w:ascii="Calibri" w:hAnsi="Calibri" w:cs="Arial"/>
          <w:sz w:val="22"/>
          <w:szCs w:val="22"/>
        </w:rPr>
      </w:pPr>
    </w:p>
    <w:p w14:paraId="6286B9D9" w14:textId="420A0C8F" w:rsidR="009E3DE7" w:rsidRPr="00FF086D" w:rsidRDefault="009E3DE7" w:rsidP="009E3DE7">
      <w:pPr>
        <w:widowControl w:val="0"/>
        <w:autoSpaceDE w:val="0"/>
        <w:autoSpaceDN w:val="0"/>
        <w:adjustRightInd w:val="0"/>
        <w:jc w:val="both"/>
        <w:rPr>
          <w:rFonts w:ascii="Calibri" w:hAnsi="Calibri" w:cs="Helvetica"/>
          <w:sz w:val="22"/>
          <w:szCs w:val="22"/>
          <w:lang w:val="en-US" w:eastAsia="en-US" w:bidi="en-US"/>
        </w:rPr>
      </w:pPr>
      <w:r w:rsidRPr="00FF086D">
        <w:rPr>
          <w:rFonts w:ascii="Calibri" w:hAnsi="Calibri" w:cs="Helvetica"/>
          <w:sz w:val="22"/>
          <w:szCs w:val="22"/>
          <w:lang w:val="en-US" w:eastAsia="en-US" w:bidi="en-US"/>
        </w:rPr>
        <w:t>Any vacancies will be advertised. We actively promote equality of opportunity for all with the right mix of talent, skills and potential and welcome applications from a wide range of candidates, including those with criminal records. We select all candidates for interview based on their skills, qualification and experience. All applicants will be required to apply for a</w:t>
      </w:r>
      <w:r w:rsidR="003360F4">
        <w:rPr>
          <w:rFonts w:ascii="Calibri" w:hAnsi="Calibri" w:cs="Helvetica"/>
          <w:sz w:val="22"/>
          <w:szCs w:val="22"/>
          <w:lang w:val="en-US" w:eastAsia="en-US" w:bidi="en-US"/>
        </w:rPr>
        <w:t>n enhanced</w:t>
      </w:r>
      <w:r w:rsidRPr="00FF086D">
        <w:rPr>
          <w:rFonts w:ascii="Calibri" w:hAnsi="Calibri" w:cs="Helvetica"/>
          <w:sz w:val="22"/>
          <w:szCs w:val="22"/>
          <w:lang w:val="en-US" w:eastAsia="en-US" w:bidi="en-US"/>
        </w:rPr>
        <w:t xml:space="preserve"> </w:t>
      </w:r>
      <w:r>
        <w:rPr>
          <w:rFonts w:ascii="Calibri" w:hAnsi="Calibri" w:cs="Helvetica"/>
          <w:sz w:val="22"/>
          <w:szCs w:val="22"/>
          <w:lang w:val="en-US" w:eastAsia="en-US" w:bidi="en-US"/>
        </w:rPr>
        <w:t>DBS check</w:t>
      </w:r>
      <w:r w:rsidR="00CD1B09">
        <w:rPr>
          <w:rFonts w:ascii="Calibri" w:hAnsi="Calibri" w:cs="Helvetica"/>
          <w:sz w:val="22"/>
          <w:szCs w:val="22"/>
          <w:lang w:val="en-US" w:eastAsia="en-US" w:bidi="en-US"/>
        </w:rPr>
        <w:t xml:space="preserve">. Stepping Stones School </w:t>
      </w:r>
      <w:r w:rsidRPr="00FF086D">
        <w:rPr>
          <w:rFonts w:ascii="Calibri" w:hAnsi="Calibri" w:cs="Helvetica"/>
          <w:sz w:val="22"/>
          <w:szCs w:val="22"/>
          <w:lang w:val="en-US" w:eastAsia="en-US" w:bidi="en-US"/>
        </w:rPr>
        <w:t xml:space="preserve">fully with the </w:t>
      </w:r>
      <w:r>
        <w:rPr>
          <w:rFonts w:ascii="Calibri" w:hAnsi="Calibri" w:cs="Helvetica"/>
          <w:sz w:val="22"/>
          <w:szCs w:val="22"/>
          <w:lang w:val="en-US" w:eastAsia="en-US" w:bidi="en-US"/>
        </w:rPr>
        <w:t>DBS</w:t>
      </w:r>
      <w:r w:rsidRPr="00FF086D">
        <w:rPr>
          <w:rFonts w:ascii="Calibri" w:hAnsi="Calibri" w:cs="Helvetica"/>
          <w:sz w:val="22"/>
          <w:szCs w:val="22"/>
          <w:lang w:val="en-US" w:eastAsia="en-US" w:bidi="en-US"/>
        </w:rPr>
        <w:t xml:space="preserve"> Code of Practice and undertakes to treat all applicants for positions fairly. It undertakes not to discriminate unfairly against any subject of a Disclosure on the basis of a conviction or other information revealed. The school will ensure that regularly monitoring is undertaken to identify possible improvements to its practices in relation to learning and assessment; management; admissions, access and participation; behaviour and discipline; partnership and community links; staff recruitment, training and career development. All staff will be given the opportunity to attend training to further develop their own skills and qualifications. Commitment to implementing the groups Equal Opportunity Policy will form part of the job description for all workers.</w:t>
      </w:r>
    </w:p>
    <w:p w14:paraId="6286B9DA" w14:textId="77777777" w:rsidR="009E3DE7" w:rsidRPr="00FF086D" w:rsidRDefault="009E3DE7" w:rsidP="009E3DE7">
      <w:pPr>
        <w:rPr>
          <w:rFonts w:ascii="Calibri" w:hAnsi="Calibri" w:cs="Arial"/>
          <w:sz w:val="22"/>
          <w:szCs w:val="22"/>
        </w:rPr>
      </w:pPr>
    </w:p>
    <w:p w14:paraId="6286B9DB" w14:textId="77777777" w:rsidR="009E3DE7" w:rsidRPr="00FF086D" w:rsidRDefault="009E3DE7" w:rsidP="009E3DE7">
      <w:pPr>
        <w:rPr>
          <w:rFonts w:ascii="Calibri" w:hAnsi="Calibri" w:cs="Arial"/>
          <w:b/>
          <w:sz w:val="22"/>
          <w:szCs w:val="22"/>
        </w:rPr>
      </w:pPr>
      <w:r w:rsidRPr="00FF086D">
        <w:rPr>
          <w:rFonts w:ascii="Calibri" w:hAnsi="Calibri" w:cs="Arial"/>
          <w:b/>
          <w:sz w:val="22"/>
          <w:szCs w:val="22"/>
        </w:rPr>
        <w:t>Monitoring and Review</w:t>
      </w:r>
    </w:p>
    <w:p w14:paraId="6286B9DC" w14:textId="77777777" w:rsidR="009E3DE7" w:rsidRPr="00FF086D" w:rsidRDefault="009E3DE7" w:rsidP="009E3DE7">
      <w:pPr>
        <w:widowControl w:val="0"/>
        <w:autoSpaceDE w:val="0"/>
        <w:autoSpaceDN w:val="0"/>
        <w:adjustRightInd w:val="0"/>
        <w:jc w:val="both"/>
        <w:rPr>
          <w:rFonts w:ascii="Calibri" w:hAnsi="Calibri" w:cs="Arial"/>
          <w:sz w:val="22"/>
          <w:szCs w:val="22"/>
        </w:rPr>
      </w:pPr>
    </w:p>
    <w:p w14:paraId="6286B9DD" w14:textId="77777777" w:rsidR="009E3DE7" w:rsidRPr="00FF086D" w:rsidRDefault="009E3DE7" w:rsidP="009E3DE7">
      <w:pPr>
        <w:widowControl w:val="0"/>
        <w:autoSpaceDE w:val="0"/>
        <w:autoSpaceDN w:val="0"/>
        <w:adjustRightInd w:val="0"/>
        <w:jc w:val="both"/>
        <w:rPr>
          <w:rFonts w:ascii="Calibri" w:hAnsi="Calibri" w:cs="Arial"/>
          <w:sz w:val="22"/>
          <w:szCs w:val="22"/>
        </w:rPr>
      </w:pPr>
      <w:r w:rsidRPr="00FF086D">
        <w:rPr>
          <w:rFonts w:ascii="Calibri" w:hAnsi="Calibri" w:cs="Arial"/>
          <w:sz w:val="22"/>
          <w:szCs w:val="22"/>
        </w:rPr>
        <w:t>This policy will be regularly monitored and reviewed to ensure that it does not disadvantage particular sections of the community.</w:t>
      </w:r>
    </w:p>
    <w:p w14:paraId="6286B9DE" w14:textId="77777777" w:rsidR="00EE0C06" w:rsidRDefault="00EE0C06"/>
    <w:p w14:paraId="6286B9DF" w14:textId="77777777" w:rsidR="00E9493A" w:rsidRDefault="00E9493A"/>
    <w:p w14:paraId="6286B9E0" w14:textId="77777777" w:rsidR="00E9493A" w:rsidRDefault="00E9493A"/>
    <w:sectPr w:rsidR="00E9493A" w:rsidSect="0076670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7CF07" w14:textId="77777777" w:rsidR="004C76E2" w:rsidRDefault="004C76E2">
      <w:r>
        <w:separator/>
      </w:r>
    </w:p>
  </w:endnote>
  <w:endnote w:type="continuationSeparator" w:id="0">
    <w:p w14:paraId="3299E82E" w14:textId="77777777" w:rsidR="004C76E2" w:rsidRDefault="004C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B9E9" w14:textId="77777777" w:rsidR="00CD1B09" w:rsidRDefault="00CD1B09" w:rsidP="00D903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6B9EA" w14:textId="77777777" w:rsidR="00CD1B09" w:rsidRDefault="00CD1B09" w:rsidP="00D90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341489"/>
      <w:docPartObj>
        <w:docPartGallery w:val="Page Numbers (Bottom of Page)"/>
        <w:docPartUnique/>
      </w:docPartObj>
    </w:sdtPr>
    <w:sdtEndPr>
      <w:rPr>
        <w:noProof/>
      </w:rPr>
    </w:sdtEndPr>
    <w:sdtContent>
      <w:p w14:paraId="6286B9EB" w14:textId="77777777" w:rsidR="0076670F" w:rsidRDefault="0076670F">
        <w:pPr>
          <w:pStyle w:val="Footer"/>
          <w:jc w:val="center"/>
        </w:pPr>
        <w:r>
          <w:fldChar w:fldCharType="begin"/>
        </w:r>
        <w:r>
          <w:instrText xml:space="preserve"> PAGE   \* MERGEFORMAT </w:instrText>
        </w:r>
        <w:r>
          <w:fldChar w:fldCharType="separate"/>
        </w:r>
        <w:r w:rsidR="00010EF8">
          <w:rPr>
            <w:noProof/>
          </w:rPr>
          <w:t>2</w:t>
        </w:r>
        <w:r>
          <w:rPr>
            <w:noProof/>
          </w:rPr>
          <w:fldChar w:fldCharType="end"/>
        </w:r>
      </w:p>
    </w:sdtContent>
  </w:sdt>
  <w:p w14:paraId="6286B9EC" w14:textId="77777777" w:rsidR="00CD1B09" w:rsidRDefault="0076670F" w:rsidP="00D9032D">
    <w:pPr>
      <w:pStyle w:val="Footer"/>
      <w:ind w:right="360"/>
      <w:rPr>
        <w:rFonts w:asciiTheme="minorHAnsi" w:hAnsiTheme="minorHAnsi"/>
        <w:sz w:val="20"/>
        <w:szCs w:val="20"/>
      </w:rPr>
    </w:pPr>
    <w:r>
      <w:rPr>
        <w:rFonts w:asciiTheme="minorHAnsi" w:hAnsiTheme="minorHAnsi"/>
        <w:sz w:val="20"/>
        <w:szCs w:val="20"/>
      </w:rPr>
      <w:t>REVIEWED: AUGUST 2020</w:t>
    </w:r>
  </w:p>
  <w:p w14:paraId="6286B9ED" w14:textId="77777777" w:rsidR="0076670F" w:rsidRPr="0076670F" w:rsidRDefault="0076670F" w:rsidP="00D9032D">
    <w:pPr>
      <w:pStyle w:val="Footer"/>
      <w:ind w:right="360"/>
      <w:rPr>
        <w:rFonts w:asciiTheme="minorHAnsi" w:hAnsiTheme="minorHAnsi"/>
        <w:sz w:val="20"/>
        <w:szCs w:val="20"/>
      </w:rPr>
    </w:pPr>
    <w:r>
      <w:rPr>
        <w:rFonts w:asciiTheme="minorHAnsi" w:hAnsiTheme="minorHAnsi"/>
        <w:sz w:val="20"/>
        <w:szCs w:val="20"/>
      </w:rPr>
      <w:t>NEXT REVIEW: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B9EF" w14:textId="77777777" w:rsidR="0076670F" w:rsidRDefault="00766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D1AC3" w14:textId="77777777" w:rsidR="004C76E2" w:rsidRDefault="004C76E2">
      <w:r>
        <w:separator/>
      </w:r>
    </w:p>
  </w:footnote>
  <w:footnote w:type="continuationSeparator" w:id="0">
    <w:p w14:paraId="4FF61A5D" w14:textId="77777777" w:rsidR="004C76E2" w:rsidRDefault="004C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B9E7" w14:textId="77777777" w:rsidR="0076670F" w:rsidRDefault="00766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B9E8" w14:textId="77777777" w:rsidR="0076670F" w:rsidRDefault="00766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B9EE" w14:textId="77777777" w:rsidR="0076670F" w:rsidRDefault="00766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6D7"/>
    <w:multiLevelType w:val="hybridMultilevel"/>
    <w:tmpl w:val="DBCCCBB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B1BD6"/>
    <w:multiLevelType w:val="hybridMultilevel"/>
    <w:tmpl w:val="1DB40BEE"/>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D30D4D"/>
    <w:multiLevelType w:val="hybridMultilevel"/>
    <w:tmpl w:val="D3A04AC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E52E8"/>
    <w:multiLevelType w:val="hybridMultilevel"/>
    <w:tmpl w:val="A0F68FD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954E6"/>
    <w:multiLevelType w:val="hybridMultilevel"/>
    <w:tmpl w:val="95D6E194"/>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040A4"/>
    <w:multiLevelType w:val="hybridMultilevel"/>
    <w:tmpl w:val="1F74112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451F8"/>
    <w:multiLevelType w:val="hybridMultilevel"/>
    <w:tmpl w:val="C180CE8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CD0D71"/>
    <w:multiLevelType w:val="hybridMultilevel"/>
    <w:tmpl w:val="B05EA0E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2D464E"/>
    <w:multiLevelType w:val="hybridMultilevel"/>
    <w:tmpl w:val="EF5C3F5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2769E"/>
    <w:multiLevelType w:val="hybridMultilevel"/>
    <w:tmpl w:val="15886810"/>
    <w:lvl w:ilvl="0" w:tplc="08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4"/>
  </w:num>
  <w:num w:numId="6">
    <w:abstractNumId w:val="8"/>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E7"/>
    <w:rsid w:val="00010EF8"/>
    <w:rsid w:val="000D42AE"/>
    <w:rsid w:val="000F7639"/>
    <w:rsid w:val="00135420"/>
    <w:rsid w:val="001C5087"/>
    <w:rsid w:val="00261864"/>
    <w:rsid w:val="002B321F"/>
    <w:rsid w:val="003360F4"/>
    <w:rsid w:val="003918AA"/>
    <w:rsid w:val="0044653E"/>
    <w:rsid w:val="004C76E2"/>
    <w:rsid w:val="0051407F"/>
    <w:rsid w:val="005C7820"/>
    <w:rsid w:val="006847D7"/>
    <w:rsid w:val="00712BA4"/>
    <w:rsid w:val="00744AE3"/>
    <w:rsid w:val="00744DA3"/>
    <w:rsid w:val="0076670F"/>
    <w:rsid w:val="00782C0F"/>
    <w:rsid w:val="007A29A1"/>
    <w:rsid w:val="00896B2B"/>
    <w:rsid w:val="009E3DE7"/>
    <w:rsid w:val="00B07319"/>
    <w:rsid w:val="00BC3855"/>
    <w:rsid w:val="00C0662E"/>
    <w:rsid w:val="00CD1B09"/>
    <w:rsid w:val="00D9032D"/>
    <w:rsid w:val="00E63AEC"/>
    <w:rsid w:val="00E9493A"/>
    <w:rsid w:val="00EE0C06"/>
    <w:rsid w:val="00F76C5A"/>
    <w:rsid w:val="00FE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B941"/>
  <w15:chartTrackingRefBased/>
  <w15:docId w15:val="{DDD96E08-F20D-4345-B19C-1DED9FC5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DE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E3D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3DE7"/>
    <w:rPr>
      <w:rFonts w:ascii="Cambria" w:eastAsia="Times New Roman" w:hAnsi="Cambria" w:cs="Times New Roman"/>
      <w:b/>
      <w:bCs/>
      <w:i/>
      <w:iCs/>
      <w:sz w:val="28"/>
      <w:szCs w:val="28"/>
      <w:lang w:eastAsia="en-GB"/>
    </w:rPr>
  </w:style>
  <w:style w:type="paragraph" w:customStyle="1" w:styleId="Default">
    <w:name w:val="Default"/>
    <w:rsid w:val="009E3DE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rsid w:val="009E3DE7"/>
    <w:pPr>
      <w:tabs>
        <w:tab w:val="center" w:pos="4320"/>
        <w:tab w:val="right" w:pos="8640"/>
      </w:tabs>
    </w:pPr>
  </w:style>
  <w:style w:type="character" w:customStyle="1" w:styleId="FooterChar">
    <w:name w:val="Footer Char"/>
    <w:basedOn w:val="DefaultParagraphFont"/>
    <w:link w:val="Footer"/>
    <w:uiPriority w:val="99"/>
    <w:rsid w:val="009E3DE7"/>
    <w:rPr>
      <w:rFonts w:ascii="Times New Roman" w:eastAsia="Times New Roman" w:hAnsi="Times New Roman" w:cs="Times New Roman"/>
      <w:sz w:val="24"/>
      <w:szCs w:val="24"/>
      <w:lang w:eastAsia="en-GB"/>
    </w:rPr>
  </w:style>
  <w:style w:type="character" w:styleId="PageNumber">
    <w:name w:val="page number"/>
    <w:basedOn w:val="DefaultParagraphFont"/>
    <w:rsid w:val="009E3DE7"/>
  </w:style>
  <w:style w:type="paragraph" w:styleId="Header">
    <w:name w:val="header"/>
    <w:basedOn w:val="Normal"/>
    <w:link w:val="HeaderChar"/>
    <w:uiPriority w:val="99"/>
    <w:unhideWhenUsed/>
    <w:rsid w:val="0076670F"/>
    <w:pPr>
      <w:tabs>
        <w:tab w:val="center" w:pos="4513"/>
        <w:tab w:val="right" w:pos="9026"/>
      </w:tabs>
    </w:pPr>
  </w:style>
  <w:style w:type="character" w:customStyle="1" w:styleId="HeaderChar">
    <w:name w:val="Header Char"/>
    <w:basedOn w:val="DefaultParagraphFont"/>
    <w:link w:val="Header"/>
    <w:uiPriority w:val="99"/>
    <w:rsid w:val="0076670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E3AB3-0337-4EAE-93CA-BA3FCAC45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5963A-430F-48DF-883C-0366315BAC7A}">
  <ds:schemaRefs>
    <ds:schemaRef ds:uri="http://schemas.openxmlformats.org/officeDocument/2006/bibliography"/>
  </ds:schemaRefs>
</ds:datastoreItem>
</file>

<file path=customXml/itemProps3.xml><?xml version="1.0" encoding="utf-8"?>
<ds:datastoreItem xmlns:ds="http://schemas.openxmlformats.org/officeDocument/2006/customXml" ds:itemID="{43901CC2-67C6-41AB-8E0F-7BFD8856B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3D630-6F5F-445C-83FD-082A2E04C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Overton</dc:creator>
  <cp:keywords/>
  <dc:description/>
  <cp:lastModifiedBy>Emma</cp:lastModifiedBy>
  <cp:revision>7</cp:revision>
  <dcterms:created xsi:type="dcterms:W3CDTF">2020-08-07T11:48:00Z</dcterms:created>
  <dcterms:modified xsi:type="dcterms:W3CDTF">2020-11-27T11:07:00Z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